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5B59C" w14:textId="645DD40D" w:rsidR="00FE2932" w:rsidRPr="003C2807" w:rsidRDefault="00FE2932" w:rsidP="003C2807">
      <w:pPr>
        <w:pBdr>
          <w:bar w:val="none" w:sz="0" w:color="auto"/>
        </w:pBdr>
        <w:rPr>
          <w:rFonts w:eastAsia="Times New Roman" w:hAnsi="Times New Roman" w:cs="Times New Roman"/>
          <w:b/>
          <w:bCs/>
        </w:rPr>
      </w:pPr>
      <w:r w:rsidRPr="003C2807">
        <w:rPr>
          <w:rFonts w:ascii="Arial" w:hAnsi="Arial"/>
          <w:b/>
          <w:bCs/>
          <w:sz w:val="32"/>
          <w:szCs w:val="32"/>
        </w:rPr>
        <w:t xml:space="preserve">Celestica verleiht </w:t>
      </w:r>
      <w:r w:rsidR="003C2807">
        <w:rPr>
          <w:rFonts w:ascii="Arial" w:hAnsi="Arial"/>
          <w:b/>
          <w:bCs/>
          <w:sz w:val="32"/>
          <w:szCs w:val="32"/>
        </w:rPr>
        <w:t>„</w:t>
      </w:r>
      <w:r w:rsidRPr="003C2807">
        <w:rPr>
          <w:rFonts w:ascii="Arial" w:hAnsi="Arial"/>
          <w:b/>
          <w:bCs/>
          <w:sz w:val="32"/>
          <w:szCs w:val="32"/>
        </w:rPr>
        <w:t xml:space="preserve">Total </w:t>
      </w:r>
      <w:proofErr w:type="spellStart"/>
      <w:r w:rsidRPr="003C2807">
        <w:rPr>
          <w:rFonts w:ascii="Arial" w:hAnsi="Arial"/>
          <w:b/>
          <w:bCs/>
          <w:sz w:val="32"/>
          <w:szCs w:val="32"/>
        </w:rPr>
        <w:t>Cost</w:t>
      </w:r>
      <w:proofErr w:type="spellEnd"/>
      <w:r w:rsidRPr="003C2807">
        <w:rPr>
          <w:rFonts w:ascii="Arial" w:hAnsi="Arial"/>
          <w:b/>
          <w:bCs/>
          <w:sz w:val="32"/>
          <w:szCs w:val="32"/>
        </w:rPr>
        <w:t xml:space="preserve"> </w:t>
      </w:r>
      <w:proofErr w:type="spellStart"/>
      <w:r w:rsidRPr="003C2807">
        <w:rPr>
          <w:rFonts w:ascii="Arial" w:hAnsi="Arial"/>
          <w:b/>
          <w:bCs/>
          <w:sz w:val="32"/>
          <w:szCs w:val="32"/>
        </w:rPr>
        <w:t>of</w:t>
      </w:r>
      <w:proofErr w:type="spellEnd"/>
      <w:r w:rsidRPr="003C2807">
        <w:rPr>
          <w:rFonts w:ascii="Arial" w:hAnsi="Arial"/>
          <w:b/>
          <w:bCs/>
          <w:sz w:val="32"/>
          <w:szCs w:val="32"/>
        </w:rPr>
        <w:t xml:space="preserve"> Ownership </w:t>
      </w:r>
      <w:proofErr w:type="spellStart"/>
      <w:r w:rsidRPr="003C2807">
        <w:rPr>
          <w:rFonts w:ascii="Arial" w:hAnsi="Arial"/>
          <w:b/>
          <w:bCs/>
          <w:sz w:val="32"/>
          <w:szCs w:val="32"/>
        </w:rPr>
        <w:t>Sup</w:t>
      </w:r>
      <w:bookmarkStart w:id="0" w:name="_GoBack"/>
      <w:bookmarkEnd w:id="0"/>
      <w:r w:rsidRPr="003C2807">
        <w:rPr>
          <w:rFonts w:ascii="Arial" w:hAnsi="Arial"/>
          <w:b/>
          <w:bCs/>
          <w:sz w:val="32"/>
          <w:szCs w:val="32"/>
        </w:rPr>
        <w:t>plier</w:t>
      </w:r>
      <w:proofErr w:type="spellEnd"/>
      <w:r w:rsidRPr="003C2807">
        <w:rPr>
          <w:rFonts w:ascii="Arial" w:hAnsi="Arial"/>
          <w:b/>
          <w:bCs/>
          <w:sz w:val="32"/>
          <w:szCs w:val="32"/>
        </w:rPr>
        <w:t xml:space="preserve"> Award 2016</w:t>
      </w:r>
      <w:r w:rsidR="003C2807">
        <w:rPr>
          <w:rFonts w:ascii="Arial" w:hAnsi="Arial"/>
          <w:b/>
          <w:bCs/>
          <w:sz w:val="32"/>
          <w:szCs w:val="32"/>
        </w:rPr>
        <w:t>“</w:t>
      </w:r>
      <w:r w:rsidRPr="003C2807">
        <w:rPr>
          <w:rFonts w:ascii="Arial" w:hAnsi="Arial"/>
          <w:b/>
          <w:bCs/>
          <w:sz w:val="32"/>
          <w:szCs w:val="32"/>
        </w:rPr>
        <w:t xml:space="preserve"> an Greiner Assistec</w:t>
      </w:r>
    </w:p>
    <w:p w14:paraId="2CF51DFB" w14:textId="77777777" w:rsidR="00FE2932" w:rsidRPr="00AD75B7" w:rsidRDefault="00FE2932" w:rsidP="00FE2932">
      <w:pPr>
        <w:pBdr>
          <w:bar w:val="none" w:sz="0" w:color="auto"/>
        </w:pBdr>
        <w:jc w:val="both"/>
        <w:rPr>
          <w:rFonts w:ascii="Arial" w:hAnsi="Arial" w:cs="Arial"/>
          <w:color w:val="auto"/>
          <w:lang w:val="en-US"/>
        </w:rPr>
      </w:pPr>
    </w:p>
    <w:p w14:paraId="528BE6C5" w14:textId="77777777" w:rsidR="00AD75B7" w:rsidRPr="00AD75B7" w:rsidRDefault="003C2807" w:rsidP="00AD75B7">
      <w:pPr>
        <w:jc w:val="both"/>
        <w:rPr>
          <w:rFonts w:ascii="Arial" w:hAnsi="Arial" w:cs="Arial"/>
        </w:rPr>
      </w:pPr>
      <w:r>
        <w:rPr>
          <w:rFonts w:ascii="Arial" w:hAnsi="Arial"/>
        </w:rPr>
        <w:t>Kremsmünster, Oktober</w:t>
      </w:r>
      <w:r w:rsidR="00AD75B7">
        <w:rPr>
          <w:rFonts w:ascii="Arial" w:hAnsi="Arial"/>
        </w:rPr>
        <w:t xml:space="preserve"> 2017. Greiner Assistec hat heute die Auszeichnung mit dem </w:t>
      </w:r>
      <w:r>
        <w:rPr>
          <w:rFonts w:ascii="Arial" w:hAnsi="Arial"/>
        </w:rPr>
        <w:t>„</w:t>
      </w:r>
      <w:r w:rsidR="00AD75B7">
        <w:rPr>
          <w:rFonts w:ascii="Arial" w:hAnsi="Arial"/>
        </w:rPr>
        <w:t xml:space="preserve">Total </w:t>
      </w:r>
      <w:proofErr w:type="spellStart"/>
      <w:r w:rsidR="00AD75B7">
        <w:rPr>
          <w:rFonts w:ascii="Arial" w:hAnsi="Arial"/>
        </w:rPr>
        <w:t>Cost</w:t>
      </w:r>
      <w:proofErr w:type="spellEnd"/>
      <w:r w:rsidR="00AD75B7">
        <w:rPr>
          <w:rFonts w:ascii="Arial" w:hAnsi="Arial"/>
        </w:rPr>
        <w:t xml:space="preserve"> </w:t>
      </w:r>
      <w:proofErr w:type="spellStart"/>
      <w:r w:rsidR="00AD75B7">
        <w:rPr>
          <w:rFonts w:ascii="Arial" w:hAnsi="Arial"/>
        </w:rPr>
        <w:t>of</w:t>
      </w:r>
      <w:proofErr w:type="spellEnd"/>
      <w:r w:rsidR="00AD75B7">
        <w:rPr>
          <w:rFonts w:ascii="Arial" w:hAnsi="Arial"/>
        </w:rPr>
        <w:t xml:space="preserve"> Ownership (TCOO</w:t>
      </w:r>
      <w:r w:rsidR="00AD75B7">
        <w:rPr>
          <w:rFonts w:ascii="Arial" w:hAnsi="Arial"/>
          <w:vertAlign w:val="superscript"/>
        </w:rPr>
        <w:t>TM</w:t>
      </w:r>
      <w:r w:rsidR="00AD75B7">
        <w:rPr>
          <w:rFonts w:ascii="Arial" w:hAnsi="Arial"/>
        </w:rPr>
        <w:t xml:space="preserve">) </w:t>
      </w:r>
      <w:proofErr w:type="spellStart"/>
      <w:r w:rsidR="00AD75B7">
        <w:rPr>
          <w:rFonts w:ascii="Arial" w:hAnsi="Arial"/>
        </w:rPr>
        <w:t>Supplier</w:t>
      </w:r>
      <w:proofErr w:type="spellEnd"/>
      <w:r w:rsidR="00AD75B7">
        <w:rPr>
          <w:rFonts w:ascii="Arial" w:hAnsi="Arial"/>
        </w:rPr>
        <w:t xml:space="preserve"> Award 2016</w:t>
      </w:r>
      <w:r>
        <w:rPr>
          <w:rFonts w:ascii="Arial" w:hAnsi="Arial"/>
        </w:rPr>
        <w:t>“</w:t>
      </w:r>
      <w:r w:rsidR="00AD75B7">
        <w:rPr>
          <w:rFonts w:ascii="Arial" w:hAnsi="Arial"/>
        </w:rPr>
        <w:t xml:space="preserve"> von Celestica bekanntgegeben. Celestica ist ein führender Anbieter von Design-, Produktions- und Supply-Chain-Lösungen für die weltweit innovativsten Unternehmen. Mit dem Auszeichnungsprogramm honoriert Celestica Lieferanten, die mit der besten TCOO</w:t>
      </w:r>
      <w:r w:rsidR="00AD75B7">
        <w:rPr>
          <w:rFonts w:ascii="Arial" w:hAnsi="Arial"/>
          <w:vertAlign w:val="superscript"/>
        </w:rPr>
        <w:t>TM</w:t>
      </w:r>
      <w:r w:rsidR="00AD75B7">
        <w:rPr>
          <w:rFonts w:ascii="Arial" w:hAnsi="Arial"/>
        </w:rPr>
        <w:t xml:space="preserve"> Performance für Celestica die Gesamtgeschäftsziele des Unternehmens unterstützen.</w:t>
      </w:r>
    </w:p>
    <w:p w14:paraId="5C21036F" w14:textId="77777777" w:rsidR="00AD75B7" w:rsidRPr="009215E7" w:rsidRDefault="00AD75B7" w:rsidP="00AD75B7">
      <w:pPr>
        <w:jc w:val="both"/>
        <w:rPr>
          <w:rFonts w:ascii="Arial" w:hAnsi="Arial" w:cs="Arial"/>
          <w:lang w:val="de-AT"/>
        </w:rPr>
      </w:pPr>
    </w:p>
    <w:p w14:paraId="798D9A6E" w14:textId="77777777" w:rsidR="00AD75B7" w:rsidRPr="00AD75B7" w:rsidRDefault="003C2807" w:rsidP="00AD75B7">
      <w:pPr>
        <w:jc w:val="both"/>
        <w:rPr>
          <w:rFonts w:ascii="Arial" w:hAnsi="Arial" w:cs="Arial"/>
        </w:rPr>
      </w:pPr>
      <w:r>
        <w:rPr>
          <w:rFonts w:ascii="Arial" w:hAnsi="Arial"/>
        </w:rPr>
        <w:t>„</w:t>
      </w:r>
      <w:r w:rsidR="00AD75B7">
        <w:rPr>
          <w:rFonts w:ascii="Arial" w:hAnsi="Arial"/>
        </w:rPr>
        <w:t xml:space="preserve">Greiner Assistec ist stolz auf </w:t>
      </w:r>
      <w:r>
        <w:rPr>
          <w:rFonts w:ascii="Arial" w:hAnsi="Arial"/>
        </w:rPr>
        <w:t>die Auszeichnung von Celestica“,</w:t>
      </w:r>
      <w:r w:rsidR="00AD75B7">
        <w:rPr>
          <w:rFonts w:ascii="Arial" w:hAnsi="Arial"/>
        </w:rPr>
        <w:t xml:space="preserve"> sagt Wolfgang Rotschopf, </w:t>
      </w:r>
      <w:r w:rsidR="0067627F">
        <w:rPr>
          <w:rFonts w:ascii="Arial" w:hAnsi="Arial"/>
        </w:rPr>
        <w:t xml:space="preserve">Sales </w:t>
      </w:r>
      <w:proofErr w:type="spellStart"/>
      <w:r w:rsidR="0067627F">
        <w:rPr>
          <w:rFonts w:ascii="Arial" w:hAnsi="Arial"/>
        </w:rPr>
        <w:t>Director</w:t>
      </w:r>
      <w:proofErr w:type="spellEnd"/>
      <w:r w:rsidR="00AD75B7">
        <w:rPr>
          <w:rFonts w:ascii="Arial" w:hAnsi="Arial"/>
        </w:rPr>
        <w:t xml:space="preserve"> von Greiner Assistec. „Sie beweist, dass Greiner spezielle, exakt auf die Kundenbedürfnisse zugeschnittene Lösungen für Kunststoffteile entwickelt. Zusammen mit Celestica konnten wir Lösungen zur Erhöhung der Produktionsleistung und Verbesserung der Herstellungsqualität von Funkrauchmeldern bei gleichzeitiger Verkür</w:t>
      </w:r>
      <w:r>
        <w:rPr>
          <w:rFonts w:ascii="Arial" w:hAnsi="Arial"/>
        </w:rPr>
        <w:t>zung der Lieferzeiten anbieten</w:t>
      </w:r>
      <w:proofErr w:type="gramStart"/>
      <w:r>
        <w:rPr>
          <w:rFonts w:ascii="Arial" w:hAnsi="Arial"/>
        </w:rPr>
        <w:t>.“</w:t>
      </w:r>
      <w:proofErr w:type="gramEnd"/>
    </w:p>
    <w:p w14:paraId="486A5763" w14:textId="77777777" w:rsidR="00AD75B7" w:rsidRPr="009215E7" w:rsidRDefault="00AD75B7" w:rsidP="00AD75B7">
      <w:pPr>
        <w:jc w:val="both"/>
        <w:rPr>
          <w:rFonts w:ascii="Arial" w:hAnsi="Arial" w:cs="Arial"/>
          <w:lang w:val="de-AT"/>
        </w:rPr>
      </w:pPr>
    </w:p>
    <w:p w14:paraId="32A73A52" w14:textId="74A9B992" w:rsidR="00AD75B7" w:rsidRPr="00AD75B7" w:rsidRDefault="00AD75B7" w:rsidP="00AD75B7">
      <w:pPr>
        <w:jc w:val="both"/>
        <w:rPr>
          <w:rFonts w:ascii="Arial" w:hAnsi="Arial" w:cs="Arial"/>
        </w:rPr>
      </w:pPr>
      <w:r>
        <w:rPr>
          <w:rFonts w:ascii="Arial" w:hAnsi="Arial"/>
        </w:rPr>
        <w:t>Mit dem TCOO</w:t>
      </w:r>
      <w:r w:rsidR="00E10B44">
        <w:rPr>
          <w:rFonts w:ascii="Arial" w:hAnsi="Arial"/>
        </w:rPr>
        <w:t xml:space="preserve"> </w:t>
      </w:r>
      <w:proofErr w:type="spellStart"/>
      <w:r>
        <w:rPr>
          <w:rFonts w:ascii="Arial" w:hAnsi="Arial"/>
        </w:rPr>
        <w:t>Supplier</w:t>
      </w:r>
      <w:proofErr w:type="spellEnd"/>
      <w:r>
        <w:rPr>
          <w:rFonts w:ascii="Arial" w:hAnsi="Arial"/>
        </w:rPr>
        <w:t xml:space="preserve"> Award von Celestica werden die Top-Performer im weltweiten Netzwerk von Celestica mit seinen mehr als 4.000 Lieferanten bewertet und gewürdigt. Das TCOO-System von Celestica stellt die Leistung von Lieferanten durch Erfassung der Gesamtkosten für Produktion, Lieferung und Unterstützung von Produkten und Dienstleistungen über den in Rechnung gestellten Betrag hinaus in den Mittelpunkt. Dabei werden folgende Lieferantenattribute berücksichtigt: Qualität, Lieferung, Preis, Flexibilität, Innovation und Technologie.</w:t>
      </w:r>
    </w:p>
    <w:p w14:paraId="54752EF5" w14:textId="77777777" w:rsidR="00AD75B7" w:rsidRPr="009215E7" w:rsidRDefault="00AD75B7" w:rsidP="00AD75B7">
      <w:pPr>
        <w:jc w:val="both"/>
        <w:rPr>
          <w:rFonts w:ascii="Arial" w:hAnsi="Arial" w:cs="Arial"/>
          <w:lang w:val="de-AT"/>
        </w:rPr>
      </w:pPr>
    </w:p>
    <w:p w14:paraId="2E975EAC" w14:textId="77777777" w:rsidR="004C2590" w:rsidRPr="00AD75B7" w:rsidRDefault="00AD75B7" w:rsidP="00AD75B7">
      <w:pPr>
        <w:pBdr>
          <w:bar w:val="none" w:sz="0" w:color="auto"/>
        </w:pBdr>
        <w:jc w:val="both"/>
        <w:rPr>
          <w:rFonts w:ascii="Arial" w:hAnsi="Arial" w:cs="Arial"/>
        </w:rPr>
      </w:pPr>
      <w:r>
        <w:rPr>
          <w:rFonts w:ascii="Arial" w:hAnsi="Arial"/>
        </w:rPr>
        <w:t>„Ich gratuliere Greiner Assistec zur Auszeichnung im Rahmen des Award-Programms von Celestica“, sag</w:t>
      </w:r>
      <w:r w:rsidR="009215E7">
        <w:rPr>
          <w:rFonts w:ascii="Arial" w:hAnsi="Arial"/>
        </w:rPr>
        <w:t>t</w:t>
      </w:r>
      <w:r>
        <w:rPr>
          <w:rFonts w:ascii="Arial" w:hAnsi="Arial"/>
        </w:rPr>
        <w:t xml:space="preserve"> Paul </w:t>
      </w:r>
      <w:proofErr w:type="spellStart"/>
      <w:r>
        <w:rPr>
          <w:rFonts w:ascii="Arial" w:hAnsi="Arial"/>
        </w:rPr>
        <w:t>Blom</w:t>
      </w:r>
      <w:proofErr w:type="spellEnd"/>
      <w:r>
        <w:rPr>
          <w:rFonts w:ascii="Arial" w:hAnsi="Arial"/>
        </w:rPr>
        <w:t>, Einkaufsleiter bei Celestica. „Ich bedanke mich bei Greiner Assistec herzlich für das Bekenntnis zu flexibler und proaktiver Unterstützung, mit der wir den Erfolg unserer Kunden möglich machen können.“</w:t>
      </w:r>
    </w:p>
    <w:p w14:paraId="0017B505" w14:textId="77777777" w:rsidR="00AD75B7" w:rsidRDefault="00AD75B7" w:rsidP="00AD75B7">
      <w:pPr>
        <w:pBdr>
          <w:bar w:val="none" w:sz="0" w:color="auto"/>
        </w:pBdr>
        <w:jc w:val="both"/>
        <w:rPr>
          <w:rFonts w:ascii="Arial" w:hAnsi="Arial" w:cs="Arial"/>
          <w:lang w:val="de-AT"/>
        </w:rPr>
      </w:pPr>
    </w:p>
    <w:p w14:paraId="28882DB3" w14:textId="77777777" w:rsidR="003C2807" w:rsidRPr="009215E7" w:rsidRDefault="003C2807" w:rsidP="00AD75B7">
      <w:pPr>
        <w:pBdr>
          <w:bar w:val="none" w:sz="0" w:color="auto"/>
        </w:pBdr>
        <w:jc w:val="both"/>
        <w:rPr>
          <w:rFonts w:ascii="Arial" w:hAnsi="Arial" w:cs="Arial"/>
          <w:lang w:val="de-AT"/>
        </w:rPr>
      </w:pPr>
    </w:p>
    <w:p w14:paraId="0B4DFE4E" w14:textId="77777777" w:rsidR="0016797E" w:rsidRPr="009215E7" w:rsidRDefault="0016797E" w:rsidP="0016797E">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
          <w:bCs/>
          <w:lang w:val="de-AT"/>
        </w:rPr>
      </w:pPr>
    </w:p>
    <w:p w14:paraId="4A21A205" w14:textId="77777777" w:rsidR="0016797E" w:rsidRPr="00AD75B7" w:rsidRDefault="0016797E" w:rsidP="0016797E">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
          <w:bCs/>
        </w:rPr>
      </w:pPr>
      <w:r>
        <w:rPr>
          <w:rFonts w:ascii="Arial" w:hAnsi="Arial"/>
          <w:b/>
          <w:bCs/>
        </w:rPr>
        <w:t>Über Greiner Assistec</w:t>
      </w:r>
    </w:p>
    <w:p w14:paraId="07516FB0" w14:textId="77777777" w:rsidR="002102C9" w:rsidRPr="00AD75B7" w:rsidRDefault="0016797E" w:rsidP="0016797E">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Cs/>
        </w:rPr>
      </w:pPr>
      <w:r>
        <w:rPr>
          <w:rFonts w:ascii="Arial" w:hAnsi="Arial"/>
          <w:bCs/>
        </w:rPr>
        <w:t>Greiner Assistec ist eine Business Unit von Greiner Packaging, einem der führenden europäischen Hersteller von Kunststoffverpackungen im Food- und Non-Food-Bereich. Seit beinahe 60 Jahren steht das Unternehmen für seine hohe Lösungskompetenz in Entwicklung, Design, Produktion und Dekoration. Greiner Packaging beschäftigt rund 4.400 Mitarbeiter an mehr als 30 Standorten in 19 Ländern weltweit. 2016 erwirtschaftete das Unternehmen einen Jahresumsatz von EUR 581 Mio. (einschließlich Joint Ventures), das ist mehr als ein Drittel des Gesamtumsatzes der Greiner Group.</w:t>
      </w:r>
    </w:p>
    <w:p w14:paraId="5A366C8E" w14:textId="77777777" w:rsidR="002102C9" w:rsidRPr="009215E7" w:rsidRDefault="002102C9" w:rsidP="00B26A85">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
          <w:bCs/>
          <w:lang w:val="de-AT"/>
        </w:rPr>
      </w:pPr>
    </w:p>
    <w:p w14:paraId="74EF7792" w14:textId="77777777" w:rsidR="002102C9" w:rsidRPr="009215E7" w:rsidRDefault="002102C9" w:rsidP="002102C9">
      <w:pPr>
        <w:rPr>
          <w:rFonts w:ascii="Arial" w:hAnsi="Arial" w:cs="Arial"/>
          <w:lang w:val="de-AT"/>
        </w:rPr>
      </w:pPr>
    </w:p>
    <w:p w14:paraId="21CB2323" w14:textId="77777777" w:rsidR="0025453A" w:rsidRPr="009215E7" w:rsidRDefault="0025453A" w:rsidP="002102C9">
      <w:pPr>
        <w:jc w:val="both"/>
        <w:rPr>
          <w:rFonts w:ascii="Arial" w:hAnsi="Arial" w:cs="Arial"/>
          <w:b/>
          <w:bCs/>
          <w:lang w:val="de-AT"/>
        </w:rPr>
      </w:pPr>
    </w:p>
    <w:p w14:paraId="090FBC60" w14:textId="77777777" w:rsidR="0025453A" w:rsidRPr="009215E7" w:rsidRDefault="0025453A" w:rsidP="002102C9">
      <w:pPr>
        <w:jc w:val="both"/>
        <w:rPr>
          <w:rFonts w:ascii="Arial" w:hAnsi="Arial" w:cs="Arial"/>
          <w:b/>
          <w:bCs/>
          <w:lang w:val="de-AT"/>
        </w:rPr>
      </w:pPr>
    </w:p>
    <w:p w14:paraId="3BBA6D5E" w14:textId="77777777" w:rsidR="0025453A" w:rsidRPr="009215E7" w:rsidRDefault="0025453A" w:rsidP="002102C9">
      <w:pPr>
        <w:jc w:val="both"/>
        <w:rPr>
          <w:rFonts w:ascii="Arial" w:hAnsi="Arial" w:cs="Arial"/>
          <w:b/>
          <w:bCs/>
          <w:lang w:val="de-AT"/>
        </w:rPr>
      </w:pPr>
    </w:p>
    <w:p w14:paraId="7A02755A" w14:textId="77777777" w:rsidR="0025453A" w:rsidRPr="009215E7" w:rsidRDefault="0025453A" w:rsidP="002102C9">
      <w:pPr>
        <w:jc w:val="both"/>
        <w:rPr>
          <w:rFonts w:ascii="Arial" w:hAnsi="Arial" w:cs="Arial"/>
          <w:b/>
          <w:bCs/>
          <w:lang w:val="de-AT"/>
        </w:rPr>
      </w:pPr>
    </w:p>
    <w:p w14:paraId="4B5D0577" w14:textId="77777777" w:rsidR="0025453A" w:rsidRPr="009215E7" w:rsidRDefault="0025453A" w:rsidP="002102C9">
      <w:pPr>
        <w:jc w:val="both"/>
        <w:rPr>
          <w:rFonts w:ascii="Arial" w:hAnsi="Arial" w:cs="Arial"/>
          <w:b/>
          <w:bCs/>
          <w:lang w:val="de-AT"/>
        </w:rPr>
      </w:pPr>
    </w:p>
    <w:p w14:paraId="4AA7852A" w14:textId="77777777" w:rsidR="0025453A" w:rsidRPr="009215E7" w:rsidRDefault="0025453A" w:rsidP="002102C9">
      <w:pPr>
        <w:jc w:val="both"/>
        <w:rPr>
          <w:rFonts w:ascii="Arial" w:hAnsi="Arial" w:cs="Arial"/>
          <w:b/>
          <w:bCs/>
          <w:lang w:val="de-AT"/>
        </w:rPr>
      </w:pPr>
    </w:p>
    <w:p w14:paraId="17AC7B6B" w14:textId="77777777" w:rsidR="00AD75B7" w:rsidRPr="009215E7" w:rsidRDefault="00AD75B7" w:rsidP="002102C9">
      <w:pPr>
        <w:jc w:val="both"/>
        <w:rPr>
          <w:rFonts w:ascii="Arial" w:hAnsi="Arial" w:cs="Arial"/>
          <w:b/>
          <w:bCs/>
          <w:lang w:val="de-AT"/>
        </w:rPr>
      </w:pPr>
    </w:p>
    <w:p w14:paraId="4F078592" w14:textId="77777777" w:rsidR="002102C9" w:rsidRPr="00AD75B7" w:rsidRDefault="002102C9" w:rsidP="002102C9">
      <w:pPr>
        <w:jc w:val="both"/>
        <w:rPr>
          <w:rFonts w:ascii="Arial" w:eastAsia="Arial" w:hAnsi="Arial" w:cs="Arial"/>
          <w:b/>
          <w:bCs/>
        </w:rPr>
      </w:pPr>
      <w:r>
        <w:rPr>
          <w:rFonts w:ascii="Arial" w:hAnsi="Arial"/>
          <w:b/>
          <w:bCs/>
        </w:rPr>
        <w:lastRenderedPageBreak/>
        <w:t>Text und Foto:</w:t>
      </w:r>
    </w:p>
    <w:p w14:paraId="6E9C19BD" w14:textId="77777777" w:rsidR="002102C9" w:rsidRPr="009215E7" w:rsidRDefault="002102C9" w:rsidP="002102C9">
      <w:pPr>
        <w:jc w:val="both"/>
        <w:rPr>
          <w:rFonts w:ascii="Arial" w:eastAsia="Arial" w:hAnsi="Arial" w:cs="Arial"/>
          <w:b/>
          <w:bCs/>
          <w:lang w:val="de-AT"/>
        </w:rPr>
      </w:pPr>
    </w:p>
    <w:p w14:paraId="7594507B" w14:textId="77777777" w:rsidR="002102C9" w:rsidRPr="00AD75B7" w:rsidRDefault="002102C9" w:rsidP="002102C9">
      <w:pPr>
        <w:jc w:val="both"/>
        <w:rPr>
          <w:rFonts w:ascii="Arial" w:eastAsia="Arial" w:hAnsi="Arial" w:cs="Arial"/>
          <w:b/>
          <w:bCs/>
        </w:rPr>
      </w:pPr>
      <w:r>
        <w:rPr>
          <w:rFonts w:ascii="Arial" w:hAnsi="Arial"/>
          <w:b/>
          <w:bCs/>
        </w:rPr>
        <w:t xml:space="preserve">Die Textdatei sowie hochauflösende Fotos stehen unter folgendem Link zum Download bereit: </w:t>
      </w:r>
      <w:r w:rsidR="003C2807" w:rsidRPr="003C2807">
        <w:rPr>
          <w:rFonts w:ascii="Arial" w:hAnsi="Arial"/>
          <w:bCs/>
          <w:u w:val="single"/>
        </w:rPr>
        <w:t>https://mam.greiner.at/pinaccess/showpin.do?pinCode=W6oCbrULoXM8</w:t>
      </w:r>
    </w:p>
    <w:p w14:paraId="55E08361" w14:textId="77777777" w:rsidR="002102C9" w:rsidRPr="009215E7" w:rsidRDefault="002102C9" w:rsidP="002102C9">
      <w:pPr>
        <w:jc w:val="both"/>
        <w:rPr>
          <w:rFonts w:ascii="Arial" w:hAnsi="Arial" w:cs="Arial"/>
          <w:bCs/>
          <w:u w:val="single"/>
          <w:lang w:val="de-AT"/>
        </w:rPr>
      </w:pPr>
    </w:p>
    <w:p w14:paraId="211D1474" w14:textId="77777777" w:rsidR="0025453A" w:rsidRPr="009215E7" w:rsidRDefault="0025453A" w:rsidP="002102C9">
      <w:pPr>
        <w:jc w:val="both"/>
        <w:rPr>
          <w:rFonts w:ascii="Arial" w:hAnsi="Arial" w:cs="Arial"/>
          <w:bCs/>
          <w:u w:val="single"/>
          <w:lang w:val="de-AT"/>
        </w:rPr>
      </w:pPr>
    </w:p>
    <w:p w14:paraId="73A67569" w14:textId="77777777" w:rsidR="002102C9" w:rsidRPr="00AD75B7" w:rsidRDefault="005C3AF9" w:rsidP="002102C9">
      <w:pPr>
        <w:jc w:val="both"/>
        <w:rPr>
          <w:rFonts w:ascii="Arial" w:hAnsi="Arial" w:cs="Arial"/>
        </w:rPr>
      </w:pPr>
      <w:r>
        <w:rPr>
          <w:rFonts w:ascii="Arial"/>
        </w:rPr>
        <w:t>Bilder zur honorarfreien Verwendung</w:t>
      </w:r>
      <w:r w:rsidR="002102C9">
        <w:rPr>
          <w:rFonts w:ascii="Arial" w:hAnsi="Arial"/>
        </w:rPr>
        <w:t xml:space="preserve">, </w:t>
      </w:r>
      <w:r>
        <w:rPr>
          <w:rFonts w:ascii="Arial" w:hAnsi="Arial"/>
        </w:rPr>
        <w:t>Credit</w:t>
      </w:r>
      <w:r w:rsidR="002102C9">
        <w:rPr>
          <w:rFonts w:ascii="Arial" w:hAnsi="Arial"/>
        </w:rPr>
        <w:t>: Greiner Packaging International</w:t>
      </w:r>
    </w:p>
    <w:p w14:paraId="53F34417" w14:textId="77777777" w:rsidR="002102C9" w:rsidRPr="009215E7" w:rsidRDefault="002102C9" w:rsidP="002102C9">
      <w:pPr>
        <w:jc w:val="both"/>
        <w:rPr>
          <w:rFonts w:ascii="Arial" w:hAnsi="Arial" w:cs="Arial"/>
          <w:lang w:val="de-AT"/>
        </w:rPr>
      </w:pPr>
    </w:p>
    <w:p w14:paraId="36880571" w14:textId="77777777" w:rsidR="00FE2932" w:rsidRPr="00AD75B7" w:rsidRDefault="00FE2932" w:rsidP="002102C9">
      <w:pPr>
        <w:jc w:val="both"/>
        <w:rPr>
          <w:rFonts w:ascii="Arial" w:hAnsi="Arial" w:cs="Arial"/>
        </w:rPr>
      </w:pPr>
      <w:r>
        <w:rPr>
          <w:rFonts w:ascii="Arial" w:hAnsi="Arial"/>
          <w:noProof/>
          <w:lang w:eastAsia="de-DE"/>
        </w:rPr>
        <w:drawing>
          <wp:inline distT="0" distB="0" distL="0" distR="0" wp14:anchorId="66580BA5" wp14:editId="5AC396AD">
            <wp:extent cx="2857500" cy="4133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500" cy="4133850"/>
                    </a:xfrm>
                    <a:prstGeom prst="rect">
                      <a:avLst/>
                    </a:prstGeom>
                  </pic:spPr>
                </pic:pic>
              </a:graphicData>
            </a:graphic>
          </wp:inline>
        </w:drawing>
      </w:r>
    </w:p>
    <w:p w14:paraId="1B4586C9" w14:textId="77777777" w:rsidR="002102C9" w:rsidRPr="00AD75B7" w:rsidRDefault="002102C9" w:rsidP="002102C9">
      <w:pPr>
        <w:jc w:val="both"/>
        <w:rPr>
          <w:rFonts w:ascii="Arial" w:hAnsi="Arial" w:cs="Arial"/>
        </w:rPr>
      </w:pPr>
    </w:p>
    <w:p w14:paraId="5550927A" w14:textId="1269756A" w:rsidR="002102C9" w:rsidRPr="00AD75B7" w:rsidRDefault="002102C9" w:rsidP="002102C9">
      <w:pPr>
        <w:jc w:val="both"/>
        <w:rPr>
          <w:rFonts w:ascii="Arial" w:hAnsi="Arial" w:cs="Arial"/>
          <w:color w:val="FF0000"/>
        </w:rPr>
      </w:pPr>
      <w:r>
        <w:rPr>
          <w:rFonts w:ascii="Arial" w:hAnsi="Arial"/>
        </w:rPr>
        <w:t xml:space="preserve">Bildtext: Im Zuge der Verbesserung des Herstellungsprozesses von Brandmeldern </w:t>
      </w:r>
      <w:r w:rsidR="003C2807">
        <w:rPr>
          <w:rFonts w:ascii="Arial" w:hAnsi="Arial"/>
        </w:rPr>
        <w:t>wurde Greiner Assistec von Cele</w:t>
      </w:r>
      <w:r>
        <w:rPr>
          <w:rFonts w:ascii="Arial" w:hAnsi="Arial"/>
        </w:rPr>
        <w:t xml:space="preserve">stica mit dem </w:t>
      </w:r>
      <w:r w:rsidR="003C2807">
        <w:rPr>
          <w:rFonts w:ascii="Arial" w:hAnsi="Arial"/>
        </w:rPr>
        <w:t>„</w:t>
      </w:r>
      <w:r>
        <w:rPr>
          <w:rFonts w:ascii="Arial" w:hAnsi="Arial"/>
        </w:rPr>
        <w:t xml:space="preserve">Total </w:t>
      </w:r>
      <w:proofErr w:type="spellStart"/>
      <w:r>
        <w:rPr>
          <w:rFonts w:ascii="Arial" w:hAnsi="Arial"/>
        </w:rPr>
        <w:t>Cost</w:t>
      </w:r>
      <w:proofErr w:type="spellEnd"/>
      <w:r>
        <w:rPr>
          <w:rFonts w:ascii="Arial" w:hAnsi="Arial"/>
        </w:rPr>
        <w:t xml:space="preserve"> </w:t>
      </w:r>
      <w:proofErr w:type="spellStart"/>
      <w:r>
        <w:rPr>
          <w:rFonts w:ascii="Arial" w:hAnsi="Arial"/>
        </w:rPr>
        <w:t>of</w:t>
      </w:r>
      <w:proofErr w:type="spellEnd"/>
      <w:r>
        <w:rPr>
          <w:rFonts w:ascii="Arial" w:hAnsi="Arial"/>
        </w:rPr>
        <w:t xml:space="preserve"> Ownership </w:t>
      </w:r>
      <w:proofErr w:type="spellStart"/>
      <w:r>
        <w:rPr>
          <w:rFonts w:ascii="Arial" w:hAnsi="Arial"/>
        </w:rPr>
        <w:t>Supplier</w:t>
      </w:r>
      <w:proofErr w:type="spellEnd"/>
      <w:r>
        <w:rPr>
          <w:rFonts w:ascii="Arial" w:hAnsi="Arial"/>
        </w:rPr>
        <w:t xml:space="preserve"> Award</w:t>
      </w:r>
      <w:r w:rsidR="003C2807">
        <w:rPr>
          <w:rFonts w:ascii="Arial" w:hAnsi="Arial"/>
        </w:rPr>
        <w:t>“</w:t>
      </w:r>
      <w:r>
        <w:rPr>
          <w:rFonts w:ascii="Arial" w:hAnsi="Arial"/>
        </w:rPr>
        <w:t xml:space="preserve"> ausgezeichnet.</w:t>
      </w:r>
    </w:p>
    <w:p w14:paraId="0F103AC6" w14:textId="77777777" w:rsidR="002102C9" w:rsidRPr="009215E7" w:rsidRDefault="002102C9" w:rsidP="002102C9">
      <w:pPr>
        <w:jc w:val="both"/>
        <w:rPr>
          <w:rFonts w:ascii="Arial" w:eastAsia="Arial" w:hAnsi="Arial" w:cs="Arial"/>
          <w:lang w:val="de-AT"/>
        </w:rPr>
      </w:pPr>
    </w:p>
    <w:p w14:paraId="7CAB7958" w14:textId="77777777" w:rsidR="0016797E" w:rsidRPr="009215E7" w:rsidRDefault="0016797E" w:rsidP="0016797E">
      <w:pPr>
        <w:pBdr>
          <w:top w:val="single" w:sz="4" w:space="0" w:color="000000"/>
          <w:left w:val="single" w:sz="4" w:space="0" w:color="000000"/>
          <w:bottom w:val="single" w:sz="4" w:space="0" w:color="000000"/>
          <w:right w:val="single" w:sz="4" w:space="0" w:color="000000"/>
        </w:pBdr>
        <w:jc w:val="both"/>
        <w:rPr>
          <w:rFonts w:ascii="Arial"/>
          <w:b/>
          <w:bCs/>
          <w:lang w:val="de-AT"/>
        </w:rPr>
      </w:pPr>
    </w:p>
    <w:p w14:paraId="595B26BE" w14:textId="77777777" w:rsidR="0016797E" w:rsidRPr="00E95925" w:rsidRDefault="0016797E" w:rsidP="0016797E">
      <w:pPr>
        <w:pBdr>
          <w:top w:val="single" w:sz="4" w:space="0" w:color="000000"/>
          <w:left w:val="single" w:sz="4" w:space="0" w:color="000000"/>
          <w:bottom w:val="single" w:sz="4" w:space="0" w:color="000000"/>
          <w:right w:val="single" w:sz="4" w:space="0" w:color="000000"/>
        </w:pBdr>
        <w:jc w:val="both"/>
        <w:rPr>
          <w:rFonts w:ascii="Arial"/>
          <w:b/>
          <w:bCs/>
        </w:rPr>
      </w:pPr>
      <w:r>
        <w:rPr>
          <w:rFonts w:ascii="Arial"/>
          <w:b/>
          <w:bCs/>
        </w:rPr>
        <w:t>Bei R</w:t>
      </w:r>
      <w:r>
        <w:rPr>
          <w:rFonts w:ascii="Arial"/>
          <w:b/>
          <w:bCs/>
        </w:rPr>
        <w:t>ü</w:t>
      </w:r>
      <w:r>
        <w:rPr>
          <w:rFonts w:ascii="Arial"/>
          <w:b/>
          <w:bCs/>
        </w:rPr>
        <w:t xml:space="preserve">ckfragen wenden Sie sich bitte an: </w:t>
      </w:r>
    </w:p>
    <w:p w14:paraId="18EA37F1" w14:textId="77777777" w:rsidR="00E95925" w:rsidRPr="009215E7" w:rsidRDefault="00E95925" w:rsidP="0016797E">
      <w:pPr>
        <w:pBdr>
          <w:top w:val="single" w:sz="4" w:space="0" w:color="000000"/>
          <w:left w:val="single" w:sz="4" w:space="0" w:color="000000"/>
          <w:bottom w:val="single" w:sz="4" w:space="0" w:color="000000"/>
          <w:right w:val="single" w:sz="4" w:space="0" w:color="000000"/>
        </w:pBdr>
        <w:jc w:val="both"/>
        <w:rPr>
          <w:rFonts w:ascii="Arial"/>
          <w:lang w:val="en-GB"/>
        </w:rPr>
      </w:pPr>
      <w:r w:rsidRPr="009215E7">
        <w:rPr>
          <w:rFonts w:ascii="Arial"/>
          <w:lang w:val="en-GB"/>
        </w:rPr>
        <w:t>Charlotte Enzelsberger I Communication &amp; PR</w:t>
      </w:r>
    </w:p>
    <w:p w14:paraId="6C70E81F" w14:textId="77777777" w:rsidR="00E95925" w:rsidRPr="009215E7" w:rsidRDefault="00E95925" w:rsidP="0016797E">
      <w:pPr>
        <w:pBdr>
          <w:top w:val="single" w:sz="4" w:space="0" w:color="000000"/>
          <w:left w:val="single" w:sz="4" w:space="0" w:color="000000"/>
          <w:bottom w:val="single" w:sz="4" w:space="0" w:color="000000"/>
          <w:right w:val="single" w:sz="4" w:space="0" w:color="000000"/>
        </w:pBdr>
        <w:jc w:val="both"/>
        <w:rPr>
          <w:rFonts w:ascii="Arial"/>
          <w:lang w:val="en-GB"/>
        </w:rPr>
      </w:pPr>
      <w:proofErr w:type="spellStart"/>
      <w:r w:rsidRPr="009215E7">
        <w:rPr>
          <w:rFonts w:ascii="Arial"/>
          <w:lang w:val="en-GB"/>
        </w:rPr>
        <w:t>Tel</w:t>
      </w:r>
      <w:r w:rsidR="003C2807">
        <w:rPr>
          <w:rFonts w:ascii="Arial"/>
          <w:lang w:val="en-GB"/>
        </w:rPr>
        <w:t>efon</w:t>
      </w:r>
      <w:proofErr w:type="spellEnd"/>
      <w:r w:rsidR="003C2807">
        <w:rPr>
          <w:rFonts w:ascii="Arial"/>
          <w:lang w:val="en-GB"/>
        </w:rPr>
        <w:t>:</w:t>
      </w:r>
      <w:r w:rsidRPr="009215E7">
        <w:rPr>
          <w:rFonts w:ascii="Arial"/>
          <w:lang w:val="en-GB"/>
        </w:rPr>
        <w:t xml:space="preserve"> +43 664 88914905</w:t>
      </w:r>
    </w:p>
    <w:p w14:paraId="4285E9B8" w14:textId="77777777" w:rsidR="0016797E" w:rsidRPr="00E95925" w:rsidRDefault="0016797E" w:rsidP="0016797E">
      <w:pPr>
        <w:pBdr>
          <w:top w:val="single" w:sz="4" w:space="0" w:color="000000"/>
          <w:left w:val="single" w:sz="4" w:space="0" w:color="000000"/>
          <w:bottom w:val="single" w:sz="4" w:space="0" w:color="000000"/>
          <w:right w:val="single" w:sz="4" w:space="0" w:color="000000"/>
        </w:pBdr>
        <w:jc w:val="both"/>
        <w:rPr>
          <w:rFonts w:ascii="Arial" w:eastAsia="Arial" w:hAnsi="Arial" w:cs="Arial"/>
        </w:rPr>
      </w:pPr>
      <w:r>
        <w:rPr>
          <w:rFonts w:ascii="Arial"/>
        </w:rPr>
        <w:t>E-Mail: c.enzelsberger@greiner-gpi.com</w:t>
      </w:r>
    </w:p>
    <w:p w14:paraId="26640672" w14:textId="77777777" w:rsidR="00B95092" w:rsidRPr="00941E5D" w:rsidRDefault="00B95092" w:rsidP="00774B05">
      <w:pPr>
        <w:pBdr>
          <w:top w:val="single" w:sz="4" w:space="0" w:color="000000"/>
          <w:left w:val="single" w:sz="4" w:space="0" w:color="000000"/>
          <w:bottom w:val="single" w:sz="4" w:space="0" w:color="000000"/>
          <w:right w:val="single" w:sz="4" w:space="0" w:color="000000"/>
        </w:pBdr>
        <w:jc w:val="both"/>
        <w:rPr>
          <w:rFonts w:ascii="Arial" w:eastAsia="Arial" w:hAnsi="Arial" w:cs="Arial"/>
          <w:lang w:val="de-AT"/>
        </w:rPr>
      </w:pPr>
    </w:p>
    <w:sectPr w:rsidR="00B95092" w:rsidRPr="00941E5D">
      <w:headerReference w:type="default" r:id="rId9"/>
      <w:footerReference w:type="default" r:id="rId10"/>
      <w:pgSz w:w="11900" w:h="16840"/>
      <w:pgMar w:top="1701" w:right="964" w:bottom="737" w:left="964" w:header="680" w:footer="680" w:gutter="0"/>
      <w:cols w:space="720"/>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B4F5F" w14:textId="77777777" w:rsidR="00737B75" w:rsidRDefault="00737B75">
      <w:pPr>
        <w:pBdr>
          <w:bar w:val="none" w:sz="0" w:color="auto"/>
        </w:pBdr>
      </w:pPr>
      <w:r>
        <w:separator/>
      </w:r>
    </w:p>
  </w:endnote>
  <w:endnote w:type="continuationSeparator" w:id="0">
    <w:p w14:paraId="3FBC79B4" w14:textId="77777777" w:rsidR="00737B75" w:rsidRDefault="00737B75">
      <w:pPr>
        <w:pBdr>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90A77" w14:textId="77777777" w:rsidR="00F915E0" w:rsidRDefault="00FE0778">
    <w:pPr>
      <w:pStyle w:val="Fuzeile"/>
      <w:pBdr>
        <w:bar w:val="none" w:sz="0" w:color="auto"/>
      </w:pBdr>
      <w:rPr>
        <w:rFonts w:ascii="Arial" w:hAnsi="Arial" w:cs="Arial"/>
        <w:b/>
        <w:bCs/>
        <w:sz w:val="20"/>
        <w:szCs w:val="20"/>
      </w:rPr>
    </w:pPr>
    <w:r>
      <w:rPr>
        <w:noProof/>
        <w:lang w:eastAsia="de-DE"/>
      </w:rPr>
      <w:drawing>
        <wp:anchor distT="0" distB="0" distL="114300" distR="114300" simplePos="0" relativeHeight="251660288" behindDoc="0" locked="0" layoutInCell="1" allowOverlap="1" wp14:anchorId="3121A32F" wp14:editId="727E2234">
          <wp:simplePos x="0" y="0"/>
          <wp:positionH relativeFrom="column">
            <wp:posOffset>5143500</wp:posOffset>
          </wp:positionH>
          <wp:positionV relativeFrom="paragraph">
            <wp:posOffset>-146685</wp:posOffset>
          </wp:positionV>
          <wp:extent cx="1255395" cy="652145"/>
          <wp:effectExtent l="19050" t="0" r="1905" b="0"/>
          <wp:wrapTight wrapText="bothSides">
            <wp:wrapPolygon edited="0">
              <wp:start x="-328" y="0"/>
              <wp:lineTo x="-328" y="20822"/>
              <wp:lineTo x="21633" y="20822"/>
              <wp:lineTo x="21633" y="0"/>
              <wp:lineTo x="-328"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srcRect/>
                  <a:stretch>
                    <a:fillRect/>
                  </a:stretch>
                </pic:blipFill>
                <pic:spPr bwMode="auto">
                  <a:xfrm>
                    <a:off x="0" y="0"/>
                    <a:ext cx="1255395" cy="652145"/>
                  </a:xfrm>
                  <a:prstGeom prst="rect">
                    <a:avLst/>
                  </a:prstGeom>
                  <a:noFill/>
                  <a:ln w="9525">
                    <a:noFill/>
                    <a:miter lim="800000"/>
                    <a:headEnd/>
                    <a:tailEnd/>
                  </a:ln>
                </pic:spPr>
              </pic:pic>
            </a:graphicData>
          </a:graphic>
        </wp:anchor>
      </w:drawing>
    </w:r>
    <w:r>
      <w:rPr>
        <w:rFonts w:ascii="Arial"/>
        <w:b/>
        <w:bCs/>
        <w:sz w:val="20"/>
        <w:szCs w:val="20"/>
      </w:rPr>
      <w:t>Greiner Packaging International GmbH</w:t>
    </w:r>
  </w:p>
  <w:p w14:paraId="01B35E90" w14:textId="77777777" w:rsidR="00F915E0" w:rsidRDefault="00F915E0">
    <w:pPr>
      <w:pStyle w:val="Fuzeile"/>
      <w:pBdr>
        <w:bar w:val="none" w:sz="0" w:color="auto"/>
      </w:pBdr>
      <w:rPr>
        <w:rFonts w:ascii="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593F59EE" w14:textId="77777777" w:rsidR="00F915E0" w:rsidRDefault="00E10B44">
    <w:pPr>
      <w:pStyle w:val="Fuzeile"/>
      <w:pBdr>
        <w:bar w:val="none" w:sz="0" w:color="auto"/>
      </w:pBdr>
    </w:pPr>
    <w:hyperlink r:id="rId2" w:history="1">
      <w:r w:rsidR="00401740">
        <w:rPr>
          <w:rStyle w:val="Hyperlink0"/>
        </w:rPr>
        <w:t>www.greiner-gpi.com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84D9B" w14:textId="77777777" w:rsidR="00737B75" w:rsidRDefault="00737B75">
      <w:pPr>
        <w:pBdr>
          <w:bar w:val="none" w:sz="0" w:color="auto"/>
        </w:pBdr>
      </w:pPr>
      <w:r>
        <w:separator/>
      </w:r>
    </w:p>
  </w:footnote>
  <w:footnote w:type="continuationSeparator" w:id="0">
    <w:p w14:paraId="6D03A40C" w14:textId="77777777" w:rsidR="00737B75" w:rsidRDefault="00737B75">
      <w:pPr>
        <w:pBdr>
          <w:bar w:val="none" w:sz="0"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2206C" w14:textId="77777777" w:rsidR="00F915E0" w:rsidRDefault="00F915E0">
    <w:pPr>
      <w:pStyle w:val="Kopfzeile"/>
      <w:pBdr>
        <w:bar w:val="none" w:sz="0" w:color="auto"/>
      </w:pBdr>
      <w:jc w:val="both"/>
      <w:rPr>
        <w:rFonts w:ascii="Arial" w:hAnsi="Arial" w:cs="Arial"/>
        <w:b/>
        <w:bCs/>
        <w:sz w:val="26"/>
        <w:szCs w:val="26"/>
      </w:rPr>
    </w:pPr>
    <w:r>
      <w:rPr>
        <w:rFonts w:ascii="Arial"/>
        <w:b/>
        <w:bCs/>
        <w:sz w:val="26"/>
        <w:szCs w:val="26"/>
      </w:rPr>
      <w:t xml:space="preserve">MEDIENINFORMATION </w:t>
    </w:r>
    <w:r>
      <w:rPr>
        <w:rFonts w:ascii="Arial"/>
        <w:b/>
        <w:bCs/>
        <w:sz w:val="26"/>
        <w:szCs w:val="26"/>
      </w:rPr>
      <w:tab/>
    </w:r>
  </w:p>
  <w:p w14:paraId="18C2AE19" w14:textId="77777777" w:rsidR="00F915E0" w:rsidRPr="003C2807" w:rsidRDefault="003C2807" w:rsidP="00BC1F03">
    <w:pPr>
      <w:pStyle w:val="Kopfzeile"/>
      <w:pBdr>
        <w:bar w:val="none" w:sz="0" w:color="auto"/>
      </w:pBdr>
      <w:rPr>
        <w:rFonts w:ascii="Arial"/>
        <w:b/>
        <w:bCs/>
        <w:color w:val="auto"/>
      </w:rPr>
    </w:pPr>
    <w:r>
      <w:rPr>
        <w:rFonts w:ascii="Arial"/>
        <w:b/>
        <w:bCs/>
        <w:color w:val="auto"/>
      </w:rPr>
      <w:t>19</w:t>
    </w:r>
    <w:r w:rsidR="00527FC2">
      <w:rPr>
        <w:rFonts w:ascii="Arial"/>
        <w:b/>
        <w:bCs/>
        <w:color w:val="auto"/>
      </w:rPr>
      <w:t>. Oktober 2017</w:t>
    </w:r>
    <w:r>
      <w:rPr>
        <w:rFonts w:ascii="Arial"/>
        <w:b/>
        <w:bCs/>
        <w:color w:val="auto"/>
      </w:rPr>
      <w:t xml:space="preserve">   </w:t>
    </w:r>
    <w:r w:rsidR="00527FC2">
      <w:rPr>
        <w:rFonts w:ascii="Arial"/>
        <w:b/>
        <w:bCs/>
        <w:color w:val="auto"/>
      </w:rPr>
      <w:tab/>
      <w:t xml:space="preserve">                       </w:t>
    </w:r>
    <w:r w:rsidR="00527FC2">
      <w:rPr>
        <w:rFonts w:ascii="Arial"/>
        <w:b/>
        <w:bCs/>
        <w:color w:val="auto"/>
      </w:rPr>
      <w:tab/>
      <w:t xml:space="preserve">                          </w:t>
    </w:r>
    <w:r>
      <w:rPr>
        <w:rFonts w:ascii="Arial"/>
        <w:b/>
        <w:bCs/>
        <w:color w:val="auto"/>
      </w:rPr>
      <w:t xml:space="preserve">   </w:t>
    </w:r>
    <w:r w:rsidR="00527FC2">
      <w:rPr>
        <w:rFonts w:ascii="Arial"/>
        <w:b/>
        <w:bCs/>
        <w:color w:val="auto"/>
      </w:rPr>
      <w:t>Greiner Assistec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
      <w:lvlJc w:val="left"/>
      <w:pPr>
        <w:ind w:left="720" w:hanging="360"/>
      </w:pPr>
    </w:lvl>
    <w:lvl w:ilvl="1" w:tplc="00000001">
      <w:numFmt w:val="decimal"/>
      <w:lvlText w:val=""/>
      <w:lvlJc w:val="left"/>
      <w:rPr>
        <w:rFonts w:cs="Times New Roman"/>
      </w:rPr>
    </w:lvl>
    <w:lvl w:ilvl="2" w:tplc="00000002">
      <w:numFmt w:val="decimal"/>
      <w:lvlText w:val=""/>
      <w:lvlJc w:val="left"/>
      <w:rPr>
        <w:rFonts w:cs="Times New Roman"/>
      </w:rPr>
    </w:lvl>
    <w:lvl w:ilvl="3" w:tplc="00000003">
      <w:numFmt w:val="decimal"/>
      <w:lvlText w:val=""/>
      <w:lvlJc w:val="left"/>
      <w:rPr>
        <w:rFonts w:cs="Times New Roman"/>
      </w:rPr>
    </w:lvl>
    <w:lvl w:ilvl="4" w:tplc="00000004">
      <w:numFmt w:val="decimal"/>
      <w:lvlText w:val=""/>
      <w:lvlJc w:val="left"/>
      <w:rPr>
        <w:rFonts w:cs="Times New Roman"/>
      </w:rPr>
    </w:lvl>
    <w:lvl w:ilvl="5" w:tplc="00000005">
      <w:numFmt w:val="decimal"/>
      <w:lvlText w:val=""/>
      <w:lvlJc w:val="left"/>
      <w:rPr>
        <w:rFonts w:cs="Times New Roman"/>
      </w:rPr>
    </w:lvl>
    <w:lvl w:ilvl="6" w:tplc="00000006">
      <w:numFmt w:val="decimal"/>
      <w:lvlText w:val=""/>
      <w:lvlJc w:val="left"/>
      <w:rPr>
        <w:rFonts w:cs="Times New Roman"/>
      </w:rPr>
    </w:lvl>
    <w:lvl w:ilvl="7" w:tplc="00000007">
      <w:numFmt w:val="decimal"/>
      <w:lvlText w:val=""/>
      <w:lvlJc w:val="left"/>
      <w:rPr>
        <w:rFonts w:cs="Times New Roman"/>
      </w:rPr>
    </w:lvl>
    <w:lvl w:ilvl="8" w:tplc="00000008">
      <w:numFmt w:val="decimal"/>
      <w:lvlText w:val=""/>
      <w:lvlJc w:val="left"/>
      <w:rPr>
        <w:rFonts w:cs="Times New Roman"/>
      </w:rPr>
    </w:lvl>
  </w:abstractNum>
  <w:abstractNum w:abstractNumId="1">
    <w:nsid w:val="172A5EE9"/>
    <w:multiLevelType w:val="hybridMultilevel"/>
    <w:tmpl w:val="CBAAF76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
    <w:nsid w:val="42AB6C52"/>
    <w:multiLevelType w:val="hybridMultilevel"/>
    <w:tmpl w:val="94BEA468"/>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E6"/>
    <w:rsid w:val="00077514"/>
    <w:rsid w:val="00103291"/>
    <w:rsid w:val="00111675"/>
    <w:rsid w:val="00133D45"/>
    <w:rsid w:val="0016388A"/>
    <w:rsid w:val="0016797E"/>
    <w:rsid w:val="001E5663"/>
    <w:rsid w:val="002102C9"/>
    <w:rsid w:val="00246FCA"/>
    <w:rsid w:val="0025453A"/>
    <w:rsid w:val="00356A84"/>
    <w:rsid w:val="003601C3"/>
    <w:rsid w:val="00395CB9"/>
    <w:rsid w:val="003B1AC9"/>
    <w:rsid w:val="003C2807"/>
    <w:rsid w:val="003E3F1B"/>
    <w:rsid w:val="00401740"/>
    <w:rsid w:val="00481489"/>
    <w:rsid w:val="004C2590"/>
    <w:rsid w:val="00527FC2"/>
    <w:rsid w:val="005B01D4"/>
    <w:rsid w:val="005C3AF9"/>
    <w:rsid w:val="005F5C88"/>
    <w:rsid w:val="00600058"/>
    <w:rsid w:val="0067627F"/>
    <w:rsid w:val="006B78A2"/>
    <w:rsid w:val="007154E0"/>
    <w:rsid w:val="0073339E"/>
    <w:rsid w:val="00737B75"/>
    <w:rsid w:val="007462B2"/>
    <w:rsid w:val="00774B05"/>
    <w:rsid w:val="008069E6"/>
    <w:rsid w:val="008B762C"/>
    <w:rsid w:val="008C1876"/>
    <w:rsid w:val="009215E7"/>
    <w:rsid w:val="00941E5D"/>
    <w:rsid w:val="009432B7"/>
    <w:rsid w:val="00A82EBD"/>
    <w:rsid w:val="00AD75B7"/>
    <w:rsid w:val="00B12DBA"/>
    <w:rsid w:val="00B26A85"/>
    <w:rsid w:val="00B95092"/>
    <w:rsid w:val="00BC1F03"/>
    <w:rsid w:val="00C33B5E"/>
    <w:rsid w:val="00C52070"/>
    <w:rsid w:val="00C83854"/>
    <w:rsid w:val="00DD2627"/>
    <w:rsid w:val="00E10B44"/>
    <w:rsid w:val="00E95925"/>
    <w:rsid w:val="00F915E0"/>
    <w:rsid w:val="00FE0778"/>
    <w:rsid w:val="00FE2932"/>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de-DE" w:eastAsia="ja-JP" w:bidi="ar-SA"/>
      </w:rPr>
    </w:rPrDefault>
    <w:pPrDefault>
      <w:pPr>
        <w:spacing w:after="200" w:line="276" w:lineRule="auto"/>
      </w:pPr>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locked="1" w:semiHidden="0"/>
    <w:lsdException w:name="caption" w:qFormat="1"/>
    <w:lsdException w:name="List Number 2" w:locked="1" w:semiHidden="0"/>
    <w:lsdException w:name="Title" w:locked="1" w:semiHidden="0" w:unhideWhenUsed="0" w:qFormat="1"/>
    <w:lsdException w:name="Subtitle" w:locked="1" w:semiHidden="0" w:unhideWhenUsed="0" w:qFormat="1"/>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locked="1" w:unhideWhenUsed="0"/>
    <w:lsdException w:name="No Spacing" w:locked="1" w:semiHidden="0" w:unhideWhenUsed="0" w:qFormat="1"/>
    <w:lsdException w:name="Light Shading" w:locked="1" w:semiHidden="0" w:unhideWhenUsed="0"/>
    <w:lsdException w:name="Light List" w:locked="1" w:semiHidden="0" w:unhideWhenUsed="0"/>
    <w:lsdException w:name="Light Grid" w:locked="1" w:semiHidden="0" w:unhideWhenUsed="0"/>
    <w:lsdException w:name="Medium Shading 1" w:locked="1" w:semiHidden="0" w:unhideWhenUsed="0"/>
    <w:lsdException w:name="Medium Shading 2" w:locked="1" w:semiHidden="0" w:unhideWhenUsed="0"/>
    <w:lsdException w:name="Medium List 1" w:locked="1" w:semiHidden="0" w:unhideWhenUsed="0"/>
    <w:lsdException w:name="Medium List 2" w:locked="1" w:semiHidden="0" w:unhideWhenUsed="0"/>
    <w:lsdException w:name="Medium Grid 1" w:locked="1" w:semiHidden="0" w:unhideWhenUsed="0"/>
    <w:lsdException w:name="Medium Grid 2" w:locked="1" w:semiHidden="0" w:unhideWhenUsed="0"/>
    <w:lsdException w:name="Medium Grid 3" w:locked="1" w:semiHidden="0" w:unhideWhenUsed="0"/>
    <w:lsdException w:name="Dark List" w:locked="1" w:semiHidden="0" w:unhideWhenUsed="0"/>
    <w:lsdException w:name="Colorful Shading" w:locked="1" w:semiHidden="0" w:unhideWhenUsed="0"/>
    <w:lsdException w:name="Colorful List" w:locked="1" w:semiHidden="0" w:unhideWhenUsed="0"/>
    <w:lsdException w:name="Colorful Grid" w:locked="1" w:semiHidden="0" w:unhideWhenUsed="0"/>
    <w:lsdException w:name="Light Shading Accent 1" w:locked="1" w:semiHidden="0" w:unhideWhenUsed="0"/>
    <w:lsdException w:name="Light List Accent 1" w:locked="1" w:semiHidden="0" w:unhideWhenUsed="0"/>
    <w:lsdException w:name="Light Grid Accent 1" w:locked="1" w:semiHidden="0" w:unhideWhenUsed="0"/>
    <w:lsdException w:name="Medium Shading 1 Accent 1" w:locked="1" w:semiHidden="0" w:unhideWhenUsed="0"/>
    <w:lsdException w:name="Medium Shading 2 Accent 1" w:locked="1" w:semiHidden="0" w:unhideWhenUsed="0"/>
    <w:lsdException w:name="Medium List 1 Accent 1" w:locked="1" w:semiHidden="0" w:unhideWhenUsed="0"/>
    <w:lsdException w:name="Revision" w:locked="1" w:unhideWhenUsed="0"/>
    <w:lsdException w:name="List Paragraph" w:locked="1" w:semiHidden="0" w:unhideWhenUsed="0" w:qFormat="1"/>
    <w:lsdException w:name="Quote" w:locked="1" w:semiHidden="0" w:unhideWhenUsed="0" w:qFormat="1"/>
    <w:lsdException w:name="Intense Quote" w:locked="1" w:semiHidden="0" w:unhideWhenUsed="0" w:qFormat="1"/>
    <w:lsdException w:name="Medium List 2 Accent 1" w:locked="1" w:semiHidden="0" w:unhideWhenUsed="0"/>
    <w:lsdException w:name="Medium Grid 1 Accent 1" w:locked="1" w:semiHidden="0" w:unhideWhenUsed="0"/>
    <w:lsdException w:name="Medium Grid 2 Accent 1" w:locked="1" w:semiHidden="0" w:unhideWhenUsed="0"/>
    <w:lsdException w:name="Medium Grid 3 Accent 1" w:locked="1" w:semiHidden="0" w:unhideWhenUsed="0"/>
    <w:lsdException w:name="Dark List Accent 1" w:locked="1" w:semiHidden="0" w:unhideWhenUsed="0"/>
    <w:lsdException w:name="Colorful Shading Accent 1" w:locked="1" w:semiHidden="0" w:unhideWhenUsed="0"/>
    <w:lsdException w:name="Colorful List Accent 1" w:locked="1" w:semiHidden="0" w:unhideWhenUsed="0"/>
    <w:lsdException w:name="Colorful Grid Accent 1" w:locked="1" w:semiHidden="0" w:unhideWhenUsed="0"/>
    <w:lsdException w:name="Light Shading Accent 2" w:locked="1" w:semiHidden="0" w:unhideWhenUsed="0"/>
    <w:lsdException w:name="Light List Accent 2" w:locked="1" w:semiHidden="0" w:unhideWhenUsed="0"/>
    <w:lsdException w:name="Light Grid Accent 2" w:locked="1" w:semiHidden="0" w:unhideWhenUsed="0"/>
    <w:lsdException w:name="Medium Shading 1 Accent 2" w:locked="1" w:semiHidden="0" w:unhideWhenUsed="0"/>
    <w:lsdException w:name="Medium Shading 2 Accent 2" w:locked="1" w:semiHidden="0" w:unhideWhenUsed="0"/>
    <w:lsdException w:name="Medium List 1 Accent 2" w:locked="1" w:semiHidden="0" w:unhideWhenUsed="0"/>
    <w:lsdException w:name="Medium List 2 Accent 2" w:locked="1" w:semiHidden="0" w:unhideWhenUsed="0"/>
    <w:lsdException w:name="Medium Grid 1 Accent 2" w:locked="1" w:semiHidden="0" w:unhideWhenUsed="0"/>
    <w:lsdException w:name="Medium Grid 2 Accent 2" w:locked="1" w:semiHidden="0" w:unhideWhenUsed="0"/>
    <w:lsdException w:name="Medium Grid 3 Accent 2" w:locked="1" w:semiHidden="0" w:unhideWhenUsed="0"/>
    <w:lsdException w:name="Dark List Accent 2" w:locked="1" w:semiHidden="0" w:unhideWhenUsed="0"/>
    <w:lsdException w:name="Colorful Shading Accent 2" w:locked="1" w:semiHidden="0" w:unhideWhenUsed="0"/>
    <w:lsdException w:name="Colorful List Accent 2" w:locked="1" w:semiHidden="0" w:unhideWhenUsed="0"/>
    <w:lsdException w:name="Colorful Grid Accent 2" w:locked="1" w:semiHidden="0" w:unhideWhenUsed="0"/>
    <w:lsdException w:name="Light Shading Accent 3" w:locked="1" w:semiHidden="0" w:unhideWhenUsed="0"/>
    <w:lsdException w:name="Light List Accent 3" w:locked="1" w:semiHidden="0" w:unhideWhenUsed="0"/>
    <w:lsdException w:name="Light Grid Accent 3" w:locked="1" w:semiHidden="0" w:unhideWhenUsed="0"/>
    <w:lsdException w:name="Medium Shading 1 Accent 3" w:locked="1" w:semiHidden="0" w:unhideWhenUsed="0"/>
    <w:lsdException w:name="Medium Shading 2 Accent 3" w:locked="1" w:semiHidden="0" w:unhideWhenUsed="0"/>
    <w:lsdException w:name="Medium List 1 Accent 3" w:locked="1" w:semiHidden="0" w:unhideWhenUsed="0"/>
    <w:lsdException w:name="Medium List 2 Accent 3" w:locked="1" w:semiHidden="0" w:unhideWhenUsed="0"/>
    <w:lsdException w:name="Medium Grid 1 Accent 3" w:locked="1" w:semiHidden="0" w:unhideWhenUsed="0"/>
    <w:lsdException w:name="Medium Grid 2 Accent 3" w:locked="1" w:semiHidden="0" w:unhideWhenUsed="0"/>
    <w:lsdException w:name="Medium Grid 3 Accent 3" w:locked="1" w:semiHidden="0" w:unhideWhenUsed="0"/>
    <w:lsdException w:name="Dark List Accent 3" w:locked="1" w:semiHidden="0" w:unhideWhenUsed="0"/>
    <w:lsdException w:name="Colorful Shading Accent 3" w:locked="1" w:semiHidden="0" w:unhideWhenUsed="0"/>
    <w:lsdException w:name="Colorful List Accent 3" w:locked="1" w:semiHidden="0" w:unhideWhenUsed="0"/>
    <w:lsdException w:name="Colorful Grid Accent 3" w:locked="1" w:semiHidden="0" w:unhideWhenUsed="0"/>
    <w:lsdException w:name="Light Shading Accent 4" w:locked="1" w:semiHidden="0" w:unhideWhenUsed="0"/>
    <w:lsdException w:name="Light List Accent 4" w:locked="1" w:semiHidden="0" w:unhideWhenUsed="0"/>
    <w:lsdException w:name="Light Grid Accent 4" w:locked="1" w:semiHidden="0" w:unhideWhenUsed="0"/>
    <w:lsdException w:name="Medium Shading 1 Accent 4" w:locked="1" w:semiHidden="0" w:unhideWhenUsed="0"/>
    <w:lsdException w:name="Medium Shading 2 Accent 4" w:locked="1" w:semiHidden="0" w:unhideWhenUsed="0"/>
    <w:lsdException w:name="Medium List 1 Accent 4" w:locked="1" w:semiHidden="0" w:unhideWhenUsed="0"/>
    <w:lsdException w:name="Medium List 2 Accent 4" w:locked="1" w:semiHidden="0" w:unhideWhenUsed="0"/>
    <w:lsdException w:name="Medium Grid 1 Accent 4" w:locked="1" w:semiHidden="0" w:unhideWhenUsed="0"/>
    <w:lsdException w:name="Medium Grid 2 Accent 4" w:locked="1" w:semiHidden="0" w:unhideWhenUsed="0"/>
    <w:lsdException w:name="Medium Grid 3 Accent 4" w:locked="1" w:semiHidden="0" w:unhideWhenUsed="0"/>
    <w:lsdException w:name="Dark List Accent 4" w:locked="1" w:semiHidden="0" w:unhideWhenUsed="0"/>
    <w:lsdException w:name="Colorful Shading Accent 4" w:locked="1" w:semiHidden="0" w:unhideWhenUsed="0"/>
    <w:lsdException w:name="Colorful List Accent 4" w:locked="1" w:semiHidden="0" w:unhideWhenUsed="0"/>
    <w:lsdException w:name="Colorful Grid Accent 4" w:locked="1" w:semiHidden="0" w:unhideWhenUsed="0"/>
    <w:lsdException w:name="Light Shading Accent 5" w:locked="1" w:semiHidden="0" w:unhideWhenUsed="0"/>
    <w:lsdException w:name="Light List Accent 5" w:locked="1" w:semiHidden="0" w:unhideWhenUsed="0"/>
    <w:lsdException w:name="Light Grid Accent 5" w:locked="1" w:semiHidden="0" w:unhideWhenUsed="0"/>
    <w:lsdException w:name="Medium Shading 1 Accent 5" w:locked="1" w:semiHidden="0" w:unhideWhenUsed="0"/>
    <w:lsdException w:name="Medium Shading 2 Accent 5" w:locked="1" w:semiHidden="0" w:unhideWhenUsed="0"/>
    <w:lsdException w:name="Medium List 1 Accent 5" w:locked="1" w:semiHidden="0" w:unhideWhenUsed="0"/>
    <w:lsdException w:name="Medium List 2 Accent 5" w:locked="1" w:semiHidden="0" w:unhideWhenUsed="0"/>
    <w:lsdException w:name="Medium Grid 1 Accent 5" w:locked="1" w:semiHidden="0" w:unhideWhenUsed="0"/>
    <w:lsdException w:name="Medium Grid 2 Accent 5" w:locked="1" w:semiHidden="0" w:unhideWhenUsed="0"/>
    <w:lsdException w:name="Medium Grid 3 Accent 5" w:locked="1" w:semiHidden="0" w:unhideWhenUsed="0"/>
    <w:lsdException w:name="Dark List Accent 5" w:locked="1" w:semiHidden="0" w:unhideWhenUsed="0"/>
    <w:lsdException w:name="Colorful Shading Accent 5" w:locked="1" w:semiHidden="0" w:unhideWhenUsed="0"/>
    <w:lsdException w:name="Colorful List Accent 5" w:locked="1" w:semiHidden="0" w:unhideWhenUsed="0"/>
    <w:lsdException w:name="Colorful Grid Accent 5" w:locked="1" w:semiHidden="0" w:unhideWhenUsed="0"/>
    <w:lsdException w:name="Light Shading Accent 6" w:locked="1" w:semiHidden="0" w:unhideWhenUsed="0"/>
    <w:lsdException w:name="Light List Accent 6" w:locked="1" w:semiHidden="0" w:unhideWhenUsed="0"/>
    <w:lsdException w:name="Light Grid Accent 6" w:locked="1" w:semiHidden="0" w:unhideWhenUsed="0"/>
    <w:lsdException w:name="Medium Shading 1 Accent 6" w:locked="1" w:semiHidden="0" w:unhideWhenUsed="0"/>
    <w:lsdException w:name="Medium Shading 2 Accent 6" w:locked="1" w:semiHidden="0" w:unhideWhenUsed="0"/>
    <w:lsdException w:name="Medium List 1 Accent 6" w:locked="1" w:semiHidden="0" w:unhideWhenUsed="0"/>
    <w:lsdException w:name="Medium List 2 Accent 6" w:locked="1" w:semiHidden="0" w:unhideWhenUsed="0"/>
    <w:lsdException w:name="Medium Grid 1 Accent 6" w:locked="1" w:semiHidden="0" w:unhideWhenUsed="0"/>
    <w:lsdException w:name="Medium Grid 2 Accent 6" w:locked="1" w:semiHidden="0" w:unhideWhenUsed="0"/>
    <w:lsdException w:name="Medium Grid 3 Accent 6" w:locked="1" w:semiHidden="0" w:unhideWhenUsed="0"/>
    <w:lsdException w:name="Dark List Accent 6" w:locked="1" w:semiHidden="0" w:unhideWhenUsed="0"/>
    <w:lsdException w:name="Colorful Shading Accent 6" w:locked="1" w:semiHidden="0" w:unhideWhenUsed="0"/>
    <w:lsdException w:name="Colorful List Accent 6" w:locked="1" w:semiHidden="0" w:unhideWhenUsed="0"/>
    <w:lsdException w:name="Colorful Grid Accent 6" w:locked="1" w:semiHidden="0"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semiHidden="0" w:unhideWhenUsed="0" w:qFormat="1"/>
    <w:lsdException w:name="Book Title" w:locked="1" w:semiHidden="0" w:unhideWhenUsed="0" w:qFormat="1"/>
    <w:lsdException w:name="TOC Heading" w:qFormat="1"/>
  </w:latentStyles>
  <w:style w:type="paragraph" w:default="1" w:styleId="Standard">
    <w:name w:val="Normal"/>
    <w:qFormat/>
    <w:rsid w:val="00586E90"/>
    <w:pPr>
      <w:pBdr>
        <w:bar w:val="single" w:sz="31" w:color="FFFFFF" w:shadow="1" w:frame="1"/>
      </w:pBdr>
      <w:spacing w:after="0" w:line="240" w:lineRule="auto"/>
    </w:pPr>
    <w:rPr>
      <w:rFonts w:hAnsi="Arial Unicode MS" w:cs="Arial Unicode MS"/>
      <w:color w:val="000000"/>
      <w:sz w:val="24"/>
      <w:szCs w:val="24"/>
      <w:u w:color="000000"/>
      <w:lang w:eastAsia="en-US"/>
    </w:rPr>
  </w:style>
  <w:style w:type="paragraph" w:styleId="berschrift4">
    <w:name w:val="heading 4"/>
    <w:basedOn w:val="Standard"/>
    <w:next w:val="Standard"/>
    <w:link w:val="berschrift4Zeichen"/>
    <w:semiHidden/>
    <w:unhideWhenUsed/>
    <w:qFormat/>
    <w:locked/>
    <w:rsid w:val="00527FC2"/>
    <w:pPr>
      <w:keepNext/>
      <w:pBdr>
        <w:bar w:val="none" w:sz="0" w:color="auto"/>
      </w:pBdr>
      <w:outlineLvl w:val="3"/>
    </w:pPr>
    <w:rPr>
      <w:rFonts w:eastAsia="Times New Roman" w:hAnsi="Times New Roman" w:cs="Times New Roman"/>
      <w:color w:val="auto"/>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rsid w:val="00586E90"/>
    <w:rPr>
      <w:u w:val="single"/>
    </w:rPr>
  </w:style>
  <w:style w:type="table" w:customStyle="1" w:styleId="TableNormal1">
    <w:name w:val="Table Normal1"/>
    <w:rsid w:val="00586E90"/>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paragraph" w:styleId="Kopfzeile">
    <w:name w:val="header"/>
    <w:basedOn w:val="Standard"/>
    <w:link w:val="KopfzeileZeichen"/>
    <w:uiPriority w:val="99"/>
    <w:rsid w:val="00586E90"/>
    <w:pPr>
      <w:tabs>
        <w:tab w:val="center" w:pos="4536"/>
        <w:tab w:val="right" w:pos="9072"/>
      </w:tabs>
    </w:pPr>
    <w:rPr>
      <w:rFonts w:ascii="Cambria" w:eastAsia="Times New Roman" w:hAnsi="Cambria" w:cs="Cambria"/>
      <w:lang w:eastAsia="de-AT"/>
    </w:rPr>
  </w:style>
  <w:style w:type="character" w:customStyle="1" w:styleId="KopfzeileZeichen">
    <w:name w:val="Kopfzeile Zeichen"/>
    <w:basedOn w:val="Absatzstandardschriftart"/>
    <w:link w:val="Kopfzeile"/>
    <w:uiPriority w:val="99"/>
    <w:semiHidden/>
    <w:rPr>
      <w:rFonts w:hAnsi="Arial Unicode MS" w:cs="Arial Unicode MS"/>
      <w:color w:val="000000"/>
      <w:sz w:val="24"/>
      <w:szCs w:val="24"/>
      <w:u w:color="000000"/>
      <w:lang w:val="de-DE" w:eastAsia="en-US"/>
    </w:rPr>
  </w:style>
  <w:style w:type="paragraph" w:styleId="Fuzeile">
    <w:name w:val="footer"/>
    <w:basedOn w:val="Standard"/>
    <w:link w:val="FuzeileZeichen"/>
    <w:uiPriority w:val="99"/>
    <w:rsid w:val="00586E90"/>
    <w:pPr>
      <w:tabs>
        <w:tab w:val="center" w:pos="4536"/>
        <w:tab w:val="right" w:pos="9072"/>
      </w:tabs>
    </w:pPr>
    <w:rPr>
      <w:rFonts w:ascii="Cambria" w:eastAsia="Times New Roman" w:hAnsi="Cambria" w:cs="Cambria"/>
      <w:lang w:eastAsia="de-AT"/>
    </w:rPr>
  </w:style>
  <w:style w:type="character" w:customStyle="1" w:styleId="FuzeileZeichen">
    <w:name w:val="Fußzeile Zeichen"/>
    <w:basedOn w:val="Absatzstandardschriftart"/>
    <w:link w:val="Fuzeile"/>
    <w:uiPriority w:val="99"/>
    <w:semiHidden/>
    <w:rPr>
      <w:rFonts w:hAnsi="Arial Unicode MS" w:cs="Arial Unicode MS"/>
      <w:color w:val="000000"/>
      <w:sz w:val="24"/>
      <w:szCs w:val="24"/>
      <w:u w:color="000000"/>
      <w:lang w:val="de-DE" w:eastAsia="en-US"/>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Times New Roman" w:hAnsi="Arial" w:cs="Arial"/>
      <w:color w:val="0000FF"/>
      <w:sz w:val="20"/>
      <w:szCs w:val="20"/>
      <w:u w:val="single" w:color="0000FF"/>
    </w:rPr>
  </w:style>
  <w:style w:type="character" w:customStyle="1" w:styleId="Hyperlink1">
    <w:name w:val="Hyperlink.1"/>
    <w:basedOn w:val="Link1"/>
    <w:rsid w:val="00586E90"/>
    <w:rPr>
      <w:rFonts w:ascii="Arial" w:eastAsia="Times New Roman" w:hAnsi="Arial" w:cs="Arial"/>
      <w:color w:val="0000FF"/>
      <w:u w:val="single" w:color="0000FF"/>
    </w:rPr>
  </w:style>
  <w:style w:type="paragraph" w:styleId="KeinLeerraum">
    <w:name w:val="No Spacing"/>
    <w:uiPriority w:val="1"/>
    <w:qFormat/>
    <w:rsid w:val="00586E90"/>
    <w:pPr>
      <w:pBdr>
        <w:bar w:val="single" w:sz="31" w:color="FFFFFF" w:shadow="1" w:frame="1"/>
      </w:pBdr>
      <w:spacing w:after="0" w:line="240" w:lineRule="auto"/>
    </w:pPr>
    <w:rPr>
      <w:rFonts w:ascii="Cambria" w:eastAsia="Times New Roman" w:hAnsi="Cambria" w:cs="Cambria"/>
      <w:color w:val="000000"/>
      <w:u w:color="000000"/>
      <w:lang w:eastAsia="de-AT"/>
    </w:rPr>
  </w:style>
  <w:style w:type="character" w:customStyle="1" w:styleId="Hyperlink2">
    <w:name w:val="Hyperlink.2"/>
    <w:basedOn w:val="Link1"/>
    <w:rsid w:val="00586E90"/>
    <w:rPr>
      <w:rFonts w:ascii="Arial" w:eastAsia="Times New Roman" w:hAnsi="Arial" w:cs="Arial"/>
      <w:color w:val="0000FF"/>
      <w:u w:val="single" w:color="0000FF"/>
      <w:lang w:val="de-DE"/>
    </w:rPr>
  </w:style>
  <w:style w:type="paragraph" w:styleId="Sprechblasentext">
    <w:name w:val="Balloon Text"/>
    <w:basedOn w:val="Standard"/>
    <w:link w:val="SprechblasentextZeichen"/>
    <w:uiPriority w:val="99"/>
    <w:semiHidden/>
    <w:unhideWhenUsed/>
    <w:rsid w:val="00CC5706"/>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bar w:val="none" w:sz="0" w:color="auto"/>
      </w:pBdr>
      <w:ind w:left="720"/>
      <w:contextualSpacing/>
    </w:pPr>
    <w:rPr>
      <w:rFonts w:hAnsi="Times New Roman" w:cs="Times New Roman"/>
      <w:color w:val="auto"/>
      <w:lang w:eastAsia="de-DE"/>
    </w:rPr>
  </w:style>
  <w:style w:type="character" w:styleId="Kommentarzeichen">
    <w:name w:val="annotation reference"/>
    <w:basedOn w:val="Absatzstandardschriftart"/>
    <w:uiPriority w:val="99"/>
    <w:semiHidden/>
    <w:unhideWhenUsed/>
    <w:rsid w:val="00466A93"/>
    <w:rPr>
      <w:rFonts w:cs="Times New Roman"/>
      <w:sz w:val="16"/>
      <w:szCs w:val="16"/>
    </w:rPr>
  </w:style>
  <w:style w:type="paragraph" w:styleId="Kommentartext">
    <w:name w:val="annotation text"/>
    <w:basedOn w:val="Standard"/>
    <w:link w:val="KommentartextZeichen"/>
    <w:uiPriority w:val="99"/>
    <w:semiHidden/>
    <w:unhideWhenUsed/>
    <w:rsid w:val="00466A93"/>
    <w:rPr>
      <w:sz w:val="20"/>
      <w:szCs w:val="20"/>
    </w:rPr>
  </w:style>
  <w:style w:type="character" w:customStyle="1" w:styleId="KommentartextZeichen">
    <w:name w:val="Kommentartext Zeichen"/>
    <w:basedOn w:val="Absatzstandardschriftart"/>
    <w:link w:val="Kommentartext"/>
    <w:uiPriority w:val="99"/>
    <w:semiHidden/>
    <w:locked/>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eichen"/>
    <w:uiPriority w:val="99"/>
    <w:semiHidden/>
    <w:unhideWhenUsed/>
    <w:rsid w:val="00466A93"/>
    <w:rPr>
      <w:b/>
      <w:bCs/>
    </w:rPr>
  </w:style>
  <w:style w:type="character" w:customStyle="1" w:styleId="KommentarthemaZeichen">
    <w:name w:val="Kommentarthema Zeichen"/>
    <w:basedOn w:val="KommentartextZeichen"/>
    <w:link w:val="Kommentarthema"/>
    <w:uiPriority w:val="99"/>
    <w:semiHidden/>
    <w:locked/>
    <w:rsid w:val="00466A93"/>
    <w:rPr>
      <w:rFonts w:hAnsi="Arial Unicode MS" w:cs="Arial Unicode MS"/>
      <w:b/>
      <w:bCs/>
      <w:color w:val="000000"/>
      <w:sz w:val="20"/>
      <w:szCs w:val="20"/>
      <w:u w:color="000000"/>
      <w:lang w:val="de-DE" w:eastAsia="en-US"/>
    </w:rPr>
  </w:style>
  <w:style w:type="paragraph" w:styleId="Bearbeitung">
    <w:name w:val="Revision"/>
    <w:hidden/>
    <w:uiPriority w:val="99"/>
    <w:semiHidden/>
    <w:rsid w:val="005C2646"/>
    <w:pPr>
      <w:spacing w:after="0" w:line="240" w:lineRule="auto"/>
    </w:pPr>
    <w:rPr>
      <w:rFonts w:hAnsi="Arial Unicode MS" w:cs="Arial Unicode MS"/>
      <w:color w:val="000000"/>
      <w:sz w:val="24"/>
      <w:szCs w:val="24"/>
      <w:u w:color="000000"/>
      <w:lang w:eastAsia="en-US"/>
    </w:rPr>
  </w:style>
  <w:style w:type="character" w:styleId="GesichteterLink">
    <w:name w:val="FollowedHyperlink"/>
    <w:basedOn w:val="Absatzstandardschriftart"/>
    <w:uiPriority w:val="99"/>
    <w:unhideWhenUsed/>
    <w:rsid w:val="00AD5557"/>
    <w:rPr>
      <w:rFonts w:cs="Times New Roman"/>
      <w:color w:val="FF00FF"/>
      <w:u w:val="single"/>
    </w:rPr>
  </w:style>
  <w:style w:type="paragraph" w:styleId="StandardWeb">
    <w:name w:val="Normal (Web)"/>
    <w:basedOn w:val="Standard"/>
    <w:uiPriority w:val="99"/>
    <w:unhideWhenUsed/>
    <w:rsid w:val="00DC3935"/>
    <w:pPr>
      <w:pBdr>
        <w:bar w:val="none" w:sz="0" w:color="auto"/>
      </w:pBdr>
      <w:spacing w:before="100" w:beforeAutospacing="1" w:after="100" w:afterAutospacing="1"/>
    </w:pPr>
    <w:rPr>
      <w:rFonts w:hAnsi="Times New Roman" w:cs="Times New Roman"/>
      <w:color w:val="auto"/>
      <w:lang w:eastAsia="de-AT"/>
    </w:rPr>
  </w:style>
  <w:style w:type="character" w:customStyle="1" w:styleId="berschrift4Zeichen">
    <w:name w:val="Überschrift 4 Zeichen"/>
    <w:basedOn w:val="Absatzstandardschriftart"/>
    <w:link w:val="berschrift4"/>
    <w:semiHidden/>
    <w:rsid w:val="00527FC2"/>
    <w:rPr>
      <w:rFonts w:eastAsia="Times New Roman"/>
      <w:sz w:val="24"/>
      <w:szCs w:val="20"/>
      <w:u w:val="single"/>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de-DE" w:eastAsia="ja-JP" w:bidi="ar-SA"/>
      </w:rPr>
    </w:rPrDefault>
    <w:pPrDefault>
      <w:pPr>
        <w:spacing w:after="200" w:line="276" w:lineRule="auto"/>
      </w:pPr>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locked="1" w:semiHidden="0"/>
    <w:lsdException w:name="caption" w:qFormat="1"/>
    <w:lsdException w:name="List Number 2" w:locked="1" w:semiHidden="0"/>
    <w:lsdException w:name="Title" w:locked="1" w:semiHidden="0" w:unhideWhenUsed="0" w:qFormat="1"/>
    <w:lsdException w:name="Subtitle" w:locked="1" w:semiHidden="0" w:unhideWhenUsed="0" w:qFormat="1"/>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locked="1" w:unhideWhenUsed="0"/>
    <w:lsdException w:name="No Spacing" w:locked="1" w:semiHidden="0" w:unhideWhenUsed="0" w:qFormat="1"/>
    <w:lsdException w:name="Light Shading" w:locked="1" w:semiHidden="0" w:unhideWhenUsed="0"/>
    <w:lsdException w:name="Light List" w:locked="1" w:semiHidden="0" w:unhideWhenUsed="0"/>
    <w:lsdException w:name="Light Grid" w:locked="1" w:semiHidden="0" w:unhideWhenUsed="0"/>
    <w:lsdException w:name="Medium Shading 1" w:locked="1" w:semiHidden="0" w:unhideWhenUsed="0"/>
    <w:lsdException w:name="Medium Shading 2" w:locked="1" w:semiHidden="0" w:unhideWhenUsed="0"/>
    <w:lsdException w:name="Medium List 1" w:locked="1" w:semiHidden="0" w:unhideWhenUsed="0"/>
    <w:lsdException w:name="Medium List 2" w:locked="1" w:semiHidden="0" w:unhideWhenUsed="0"/>
    <w:lsdException w:name="Medium Grid 1" w:locked="1" w:semiHidden="0" w:unhideWhenUsed="0"/>
    <w:lsdException w:name="Medium Grid 2" w:locked="1" w:semiHidden="0" w:unhideWhenUsed="0"/>
    <w:lsdException w:name="Medium Grid 3" w:locked="1" w:semiHidden="0" w:unhideWhenUsed="0"/>
    <w:lsdException w:name="Dark List" w:locked="1" w:semiHidden="0" w:unhideWhenUsed="0"/>
    <w:lsdException w:name="Colorful Shading" w:locked="1" w:semiHidden="0" w:unhideWhenUsed="0"/>
    <w:lsdException w:name="Colorful List" w:locked="1" w:semiHidden="0" w:unhideWhenUsed="0"/>
    <w:lsdException w:name="Colorful Grid" w:locked="1" w:semiHidden="0" w:unhideWhenUsed="0"/>
    <w:lsdException w:name="Light Shading Accent 1" w:locked="1" w:semiHidden="0" w:unhideWhenUsed="0"/>
    <w:lsdException w:name="Light List Accent 1" w:locked="1" w:semiHidden="0" w:unhideWhenUsed="0"/>
    <w:lsdException w:name="Light Grid Accent 1" w:locked="1" w:semiHidden="0" w:unhideWhenUsed="0"/>
    <w:lsdException w:name="Medium Shading 1 Accent 1" w:locked="1" w:semiHidden="0" w:unhideWhenUsed="0"/>
    <w:lsdException w:name="Medium Shading 2 Accent 1" w:locked="1" w:semiHidden="0" w:unhideWhenUsed="0"/>
    <w:lsdException w:name="Medium List 1 Accent 1" w:locked="1" w:semiHidden="0" w:unhideWhenUsed="0"/>
    <w:lsdException w:name="Revision" w:locked="1" w:unhideWhenUsed="0"/>
    <w:lsdException w:name="List Paragraph" w:locked="1" w:semiHidden="0" w:unhideWhenUsed="0" w:qFormat="1"/>
    <w:lsdException w:name="Quote" w:locked="1" w:semiHidden="0" w:unhideWhenUsed="0" w:qFormat="1"/>
    <w:lsdException w:name="Intense Quote" w:locked="1" w:semiHidden="0" w:unhideWhenUsed="0" w:qFormat="1"/>
    <w:lsdException w:name="Medium List 2 Accent 1" w:locked="1" w:semiHidden="0" w:unhideWhenUsed="0"/>
    <w:lsdException w:name="Medium Grid 1 Accent 1" w:locked="1" w:semiHidden="0" w:unhideWhenUsed="0"/>
    <w:lsdException w:name="Medium Grid 2 Accent 1" w:locked="1" w:semiHidden="0" w:unhideWhenUsed="0"/>
    <w:lsdException w:name="Medium Grid 3 Accent 1" w:locked="1" w:semiHidden="0" w:unhideWhenUsed="0"/>
    <w:lsdException w:name="Dark List Accent 1" w:locked="1" w:semiHidden="0" w:unhideWhenUsed="0"/>
    <w:lsdException w:name="Colorful Shading Accent 1" w:locked="1" w:semiHidden="0" w:unhideWhenUsed="0"/>
    <w:lsdException w:name="Colorful List Accent 1" w:locked="1" w:semiHidden="0" w:unhideWhenUsed="0"/>
    <w:lsdException w:name="Colorful Grid Accent 1" w:locked="1" w:semiHidden="0" w:unhideWhenUsed="0"/>
    <w:lsdException w:name="Light Shading Accent 2" w:locked="1" w:semiHidden="0" w:unhideWhenUsed="0"/>
    <w:lsdException w:name="Light List Accent 2" w:locked="1" w:semiHidden="0" w:unhideWhenUsed="0"/>
    <w:lsdException w:name="Light Grid Accent 2" w:locked="1" w:semiHidden="0" w:unhideWhenUsed="0"/>
    <w:lsdException w:name="Medium Shading 1 Accent 2" w:locked="1" w:semiHidden="0" w:unhideWhenUsed="0"/>
    <w:lsdException w:name="Medium Shading 2 Accent 2" w:locked="1" w:semiHidden="0" w:unhideWhenUsed="0"/>
    <w:lsdException w:name="Medium List 1 Accent 2" w:locked="1" w:semiHidden="0" w:unhideWhenUsed="0"/>
    <w:lsdException w:name="Medium List 2 Accent 2" w:locked="1" w:semiHidden="0" w:unhideWhenUsed="0"/>
    <w:lsdException w:name="Medium Grid 1 Accent 2" w:locked="1" w:semiHidden="0" w:unhideWhenUsed="0"/>
    <w:lsdException w:name="Medium Grid 2 Accent 2" w:locked="1" w:semiHidden="0" w:unhideWhenUsed="0"/>
    <w:lsdException w:name="Medium Grid 3 Accent 2" w:locked="1" w:semiHidden="0" w:unhideWhenUsed="0"/>
    <w:lsdException w:name="Dark List Accent 2" w:locked="1" w:semiHidden="0" w:unhideWhenUsed="0"/>
    <w:lsdException w:name="Colorful Shading Accent 2" w:locked="1" w:semiHidden="0" w:unhideWhenUsed="0"/>
    <w:lsdException w:name="Colorful List Accent 2" w:locked="1" w:semiHidden="0" w:unhideWhenUsed="0"/>
    <w:lsdException w:name="Colorful Grid Accent 2" w:locked="1" w:semiHidden="0" w:unhideWhenUsed="0"/>
    <w:lsdException w:name="Light Shading Accent 3" w:locked="1" w:semiHidden="0" w:unhideWhenUsed="0"/>
    <w:lsdException w:name="Light List Accent 3" w:locked="1" w:semiHidden="0" w:unhideWhenUsed="0"/>
    <w:lsdException w:name="Light Grid Accent 3" w:locked="1" w:semiHidden="0" w:unhideWhenUsed="0"/>
    <w:lsdException w:name="Medium Shading 1 Accent 3" w:locked="1" w:semiHidden="0" w:unhideWhenUsed="0"/>
    <w:lsdException w:name="Medium Shading 2 Accent 3" w:locked="1" w:semiHidden="0" w:unhideWhenUsed="0"/>
    <w:lsdException w:name="Medium List 1 Accent 3" w:locked="1" w:semiHidden="0" w:unhideWhenUsed="0"/>
    <w:lsdException w:name="Medium List 2 Accent 3" w:locked="1" w:semiHidden="0" w:unhideWhenUsed="0"/>
    <w:lsdException w:name="Medium Grid 1 Accent 3" w:locked="1" w:semiHidden="0" w:unhideWhenUsed="0"/>
    <w:lsdException w:name="Medium Grid 2 Accent 3" w:locked="1" w:semiHidden="0" w:unhideWhenUsed="0"/>
    <w:lsdException w:name="Medium Grid 3 Accent 3" w:locked="1" w:semiHidden="0" w:unhideWhenUsed="0"/>
    <w:lsdException w:name="Dark List Accent 3" w:locked="1" w:semiHidden="0" w:unhideWhenUsed="0"/>
    <w:lsdException w:name="Colorful Shading Accent 3" w:locked="1" w:semiHidden="0" w:unhideWhenUsed="0"/>
    <w:lsdException w:name="Colorful List Accent 3" w:locked="1" w:semiHidden="0" w:unhideWhenUsed="0"/>
    <w:lsdException w:name="Colorful Grid Accent 3" w:locked="1" w:semiHidden="0" w:unhideWhenUsed="0"/>
    <w:lsdException w:name="Light Shading Accent 4" w:locked="1" w:semiHidden="0" w:unhideWhenUsed="0"/>
    <w:lsdException w:name="Light List Accent 4" w:locked="1" w:semiHidden="0" w:unhideWhenUsed="0"/>
    <w:lsdException w:name="Light Grid Accent 4" w:locked="1" w:semiHidden="0" w:unhideWhenUsed="0"/>
    <w:lsdException w:name="Medium Shading 1 Accent 4" w:locked="1" w:semiHidden="0" w:unhideWhenUsed="0"/>
    <w:lsdException w:name="Medium Shading 2 Accent 4" w:locked="1" w:semiHidden="0" w:unhideWhenUsed="0"/>
    <w:lsdException w:name="Medium List 1 Accent 4" w:locked="1" w:semiHidden="0" w:unhideWhenUsed="0"/>
    <w:lsdException w:name="Medium List 2 Accent 4" w:locked="1" w:semiHidden="0" w:unhideWhenUsed="0"/>
    <w:lsdException w:name="Medium Grid 1 Accent 4" w:locked="1" w:semiHidden="0" w:unhideWhenUsed="0"/>
    <w:lsdException w:name="Medium Grid 2 Accent 4" w:locked="1" w:semiHidden="0" w:unhideWhenUsed="0"/>
    <w:lsdException w:name="Medium Grid 3 Accent 4" w:locked="1" w:semiHidden="0" w:unhideWhenUsed="0"/>
    <w:lsdException w:name="Dark List Accent 4" w:locked="1" w:semiHidden="0" w:unhideWhenUsed="0"/>
    <w:lsdException w:name="Colorful Shading Accent 4" w:locked="1" w:semiHidden="0" w:unhideWhenUsed="0"/>
    <w:lsdException w:name="Colorful List Accent 4" w:locked="1" w:semiHidden="0" w:unhideWhenUsed="0"/>
    <w:lsdException w:name="Colorful Grid Accent 4" w:locked="1" w:semiHidden="0" w:unhideWhenUsed="0"/>
    <w:lsdException w:name="Light Shading Accent 5" w:locked="1" w:semiHidden="0" w:unhideWhenUsed="0"/>
    <w:lsdException w:name="Light List Accent 5" w:locked="1" w:semiHidden="0" w:unhideWhenUsed="0"/>
    <w:lsdException w:name="Light Grid Accent 5" w:locked="1" w:semiHidden="0" w:unhideWhenUsed="0"/>
    <w:lsdException w:name="Medium Shading 1 Accent 5" w:locked="1" w:semiHidden="0" w:unhideWhenUsed="0"/>
    <w:lsdException w:name="Medium Shading 2 Accent 5" w:locked="1" w:semiHidden="0" w:unhideWhenUsed="0"/>
    <w:lsdException w:name="Medium List 1 Accent 5" w:locked="1" w:semiHidden="0" w:unhideWhenUsed="0"/>
    <w:lsdException w:name="Medium List 2 Accent 5" w:locked="1" w:semiHidden="0" w:unhideWhenUsed="0"/>
    <w:lsdException w:name="Medium Grid 1 Accent 5" w:locked="1" w:semiHidden="0" w:unhideWhenUsed="0"/>
    <w:lsdException w:name="Medium Grid 2 Accent 5" w:locked="1" w:semiHidden="0" w:unhideWhenUsed="0"/>
    <w:lsdException w:name="Medium Grid 3 Accent 5" w:locked="1" w:semiHidden="0" w:unhideWhenUsed="0"/>
    <w:lsdException w:name="Dark List Accent 5" w:locked="1" w:semiHidden="0" w:unhideWhenUsed="0"/>
    <w:lsdException w:name="Colorful Shading Accent 5" w:locked="1" w:semiHidden="0" w:unhideWhenUsed="0"/>
    <w:lsdException w:name="Colorful List Accent 5" w:locked="1" w:semiHidden="0" w:unhideWhenUsed="0"/>
    <w:lsdException w:name="Colorful Grid Accent 5" w:locked="1" w:semiHidden="0" w:unhideWhenUsed="0"/>
    <w:lsdException w:name="Light Shading Accent 6" w:locked="1" w:semiHidden="0" w:unhideWhenUsed="0"/>
    <w:lsdException w:name="Light List Accent 6" w:locked="1" w:semiHidden="0" w:unhideWhenUsed="0"/>
    <w:lsdException w:name="Light Grid Accent 6" w:locked="1" w:semiHidden="0" w:unhideWhenUsed="0"/>
    <w:lsdException w:name="Medium Shading 1 Accent 6" w:locked="1" w:semiHidden="0" w:unhideWhenUsed="0"/>
    <w:lsdException w:name="Medium Shading 2 Accent 6" w:locked="1" w:semiHidden="0" w:unhideWhenUsed="0"/>
    <w:lsdException w:name="Medium List 1 Accent 6" w:locked="1" w:semiHidden="0" w:unhideWhenUsed="0"/>
    <w:lsdException w:name="Medium List 2 Accent 6" w:locked="1" w:semiHidden="0" w:unhideWhenUsed="0"/>
    <w:lsdException w:name="Medium Grid 1 Accent 6" w:locked="1" w:semiHidden="0" w:unhideWhenUsed="0"/>
    <w:lsdException w:name="Medium Grid 2 Accent 6" w:locked="1" w:semiHidden="0" w:unhideWhenUsed="0"/>
    <w:lsdException w:name="Medium Grid 3 Accent 6" w:locked="1" w:semiHidden="0" w:unhideWhenUsed="0"/>
    <w:lsdException w:name="Dark List Accent 6" w:locked="1" w:semiHidden="0" w:unhideWhenUsed="0"/>
    <w:lsdException w:name="Colorful Shading Accent 6" w:locked="1" w:semiHidden="0" w:unhideWhenUsed="0"/>
    <w:lsdException w:name="Colorful List Accent 6" w:locked="1" w:semiHidden="0" w:unhideWhenUsed="0"/>
    <w:lsdException w:name="Colorful Grid Accent 6" w:locked="1" w:semiHidden="0"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semiHidden="0" w:unhideWhenUsed="0" w:qFormat="1"/>
    <w:lsdException w:name="Book Title" w:locked="1" w:semiHidden="0" w:unhideWhenUsed="0" w:qFormat="1"/>
    <w:lsdException w:name="TOC Heading" w:qFormat="1"/>
  </w:latentStyles>
  <w:style w:type="paragraph" w:default="1" w:styleId="Standard">
    <w:name w:val="Normal"/>
    <w:qFormat/>
    <w:rsid w:val="00586E90"/>
    <w:pPr>
      <w:pBdr>
        <w:bar w:val="single" w:sz="31" w:color="FFFFFF" w:shadow="1" w:frame="1"/>
      </w:pBdr>
      <w:spacing w:after="0" w:line="240" w:lineRule="auto"/>
    </w:pPr>
    <w:rPr>
      <w:rFonts w:hAnsi="Arial Unicode MS" w:cs="Arial Unicode MS"/>
      <w:color w:val="000000"/>
      <w:sz w:val="24"/>
      <w:szCs w:val="24"/>
      <w:u w:color="000000"/>
      <w:lang w:eastAsia="en-US"/>
    </w:rPr>
  </w:style>
  <w:style w:type="paragraph" w:styleId="berschrift4">
    <w:name w:val="heading 4"/>
    <w:basedOn w:val="Standard"/>
    <w:next w:val="Standard"/>
    <w:link w:val="berschrift4Zeichen"/>
    <w:semiHidden/>
    <w:unhideWhenUsed/>
    <w:qFormat/>
    <w:locked/>
    <w:rsid w:val="00527FC2"/>
    <w:pPr>
      <w:keepNext/>
      <w:pBdr>
        <w:bar w:val="none" w:sz="0" w:color="auto"/>
      </w:pBdr>
      <w:outlineLvl w:val="3"/>
    </w:pPr>
    <w:rPr>
      <w:rFonts w:eastAsia="Times New Roman" w:hAnsi="Times New Roman" w:cs="Times New Roman"/>
      <w:color w:val="auto"/>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rsid w:val="00586E90"/>
    <w:rPr>
      <w:u w:val="single"/>
    </w:rPr>
  </w:style>
  <w:style w:type="table" w:customStyle="1" w:styleId="TableNormal1">
    <w:name w:val="Table Normal1"/>
    <w:rsid w:val="00586E90"/>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paragraph" w:styleId="Kopfzeile">
    <w:name w:val="header"/>
    <w:basedOn w:val="Standard"/>
    <w:link w:val="KopfzeileZeichen"/>
    <w:uiPriority w:val="99"/>
    <w:rsid w:val="00586E90"/>
    <w:pPr>
      <w:tabs>
        <w:tab w:val="center" w:pos="4536"/>
        <w:tab w:val="right" w:pos="9072"/>
      </w:tabs>
    </w:pPr>
    <w:rPr>
      <w:rFonts w:ascii="Cambria" w:eastAsia="Times New Roman" w:hAnsi="Cambria" w:cs="Cambria"/>
      <w:lang w:eastAsia="de-AT"/>
    </w:rPr>
  </w:style>
  <w:style w:type="character" w:customStyle="1" w:styleId="KopfzeileZeichen">
    <w:name w:val="Kopfzeile Zeichen"/>
    <w:basedOn w:val="Absatzstandardschriftart"/>
    <w:link w:val="Kopfzeile"/>
    <w:uiPriority w:val="99"/>
    <w:semiHidden/>
    <w:rPr>
      <w:rFonts w:hAnsi="Arial Unicode MS" w:cs="Arial Unicode MS"/>
      <w:color w:val="000000"/>
      <w:sz w:val="24"/>
      <w:szCs w:val="24"/>
      <w:u w:color="000000"/>
      <w:lang w:val="de-DE" w:eastAsia="en-US"/>
    </w:rPr>
  </w:style>
  <w:style w:type="paragraph" w:styleId="Fuzeile">
    <w:name w:val="footer"/>
    <w:basedOn w:val="Standard"/>
    <w:link w:val="FuzeileZeichen"/>
    <w:uiPriority w:val="99"/>
    <w:rsid w:val="00586E90"/>
    <w:pPr>
      <w:tabs>
        <w:tab w:val="center" w:pos="4536"/>
        <w:tab w:val="right" w:pos="9072"/>
      </w:tabs>
    </w:pPr>
    <w:rPr>
      <w:rFonts w:ascii="Cambria" w:eastAsia="Times New Roman" w:hAnsi="Cambria" w:cs="Cambria"/>
      <w:lang w:eastAsia="de-AT"/>
    </w:rPr>
  </w:style>
  <w:style w:type="character" w:customStyle="1" w:styleId="FuzeileZeichen">
    <w:name w:val="Fußzeile Zeichen"/>
    <w:basedOn w:val="Absatzstandardschriftart"/>
    <w:link w:val="Fuzeile"/>
    <w:uiPriority w:val="99"/>
    <w:semiHidden/>
    <w:rPr>
      <w:rFonts w:hAnsi="Arial Unicode MS" w:cs="Arial Unicode MS"/>
      <w:color w:val="000000"/>
      <w:sz w:val="24"/>
      <w:szCs w:val="24"/>
      <w:u w:color="000000"/>
      <w:lang w:val="de-DE" w:eastAsia="en-US"/>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Times New Roman" w:hAnsi="Arial" w:cs="Arial"/>
      <w:color w:val="0000FF"/>
      <w:sz w:val="20"/>
      <w:szCs w:val="20"/>
      <w:u w:val="single" w:color="0000FF"/>
    </w:rPr>
  </w:style>
  <w:style w:type="character" w:customStyle="1" w:styleId="Hyperlink1">
    <w:name w:val="Hyperlink.1"/>
    <w:basedOn w:val="Link1"/>
    <w:rsid w:val="00586E90"/>
    <w:rPr>
      <w:rFonts w:ascii="Arial" w:eastAsia="Times New Roman" w:hAnsi="Arial" w:cs="Arial"/>
      <w:color w:val="0000FF"/>
      <w:u w:val="single" w:color="0000FF"/>
    </w:rPr>
  </w:style>
  <w:style w:type="paragraph" w:styleId="KeinLeerraum">
    <w:name w:val="No Spacing"/>
    <w:uiPriority w:val="1"/>
    <w:qFormat/>
    <w:rsid w:val="00586E90"/>
    <w:pPr>
      <w:pBdr>
        <w:bar w:val="single" w:sz="31" w:color="FFFFFF" w:shadow="1" w:frame="1"/>
      </w:pBdr>
      <w:spacing w:after="0" w:line="240" w:lineRule="auto"/>
    </w:pPr>
    <w:rPr>
      <w:rFonts w:ascii="Cambria" w:eastAsia="Times New Roman" w:hAnsi="Cambria" w:cs="Cambria"/>
      <w:color w:val="000000"/>
      <w:u w:color="000000"/>
      <w:lang w:eastAsia="de-AT"/>
    </w:rPr>
  </w:style>
  <w:style w:type="character" w:customStyle="1" w:styleId="Hyperlink2">
    <w:name w:val="Hyperlink.2"/>
    <w:basedOn w:val="Link1"/>
    <w:rsid w:val="00586E90"/>
    <w:rPr>
      <w:rFonts w:ascii="Arial" w:eastAsia="Times New Roman" w:hAnsi="Arial" w:cs="Arial"/>
      <w:color w:val="0000FF"/>
      <w:u w:val="single" w:color="0000FF"/>
      <w:lang w:val="de-DE"/>
    </w:rPr>
  </w:style>
  <w:style w:type="paragraph" w:styleId="Sprechblasentext">
    <w:name w:val="Balloon Text"/>
    <w:basedOn w:val="Standard"/>
    <w:link w:val="SprechblasentextZeichen"/>
    <w:uiPriority w:val="99"/>
    <w:semiHidden/>
    <w:unhideWhenUsed/>
    <w:rsid w:val="00CC5706"/>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bar w:val="none" w:sz="0" w:color="auto"/>
      </w:pBdr>
      <w:ind w:left="720"/>
      <w:contextualSpacing/>
    </w:pPr>
    <w:rPr>
      <w:rFonts w:hAnsi="Times New Roman" w:cs="Times New Roman"/>
      <w:color w:val="auto"/>
      <w:lang w:eastAsia="de-DE"/>
    </w:rPr>
  </w:style>
  <w:style w:type="character" w:styleId="Kommentarzeichen">
    <w:name w:val="annotation reference"/>
    <w:basedOn w:val="Absatzstandardschriftart"/>
    <w:uiPriority w:val="99"/>
    <w:semiHidden/>
    <w:unhideWhenUsed/>
    <w:rsid w:val="00466A93"/>
    <w:rPr>
      <w:rFonts w:cs="Times New Roman"/>
      <w:sz w:val="16"/>
      <w:szCs w:val="16"/>
    </w:rPr>
  </w:style>
  <w:style w:type="paragraph" w:styleId="Kommentartext">
    <w:name w:val="annotation text"/>
    <w:basedOn w:val="Standard"/>
    <w:link w:val="KommentartextZeichen"/>
    <w:uiPriority w:val="99"/>
    <w:semiHidden/>
    <w:unhideWhenUsed/>
    <w:rsid w:val="00466A93"/>
    <w:rPr>
      <w:sz w:val="20"/>
      <w:szCs w:val="20"/>
    </w:rPr>
  </w:style>
  <w:style w:type="character" w:customStyle="1" w:styleId="KommentartextZeichen">
    <w:name w:val="Kommentartext Zeichen"/>
    <w:basedOn w:val="Absatzstandardschriftart"/>
    <w:link w:val="Kommentartext"/>
    <w:uiPriority w:val="99"/>
    <w:semiHidden/>
    <w:locked/>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eichen"/>
    <w:uiPriority w:val="99"/>
    <w:semiHidden/>
    <w:unhideWhenUsed/>
    <w:rsid w:val="00466A93"/>
    <w:rPr>
      <w:b/>
      <w:bCs/>
    </w:rPr>
  </w:style>
  <w:style w:type="character" w:customStyle="1" w:styleId="KommentarthemaZeichen">
    <w:name w:val="Kommentarthema Zeichen"/>
    <w:basedOn w:val="KommentartextZeichen"/>
    <w:link w:val="Kommentarthema"/>
    <w:uiPriority w:val="99"/>
    <w:semiHidden/>
    <w:locked/>
    <w:rsid w:val="00466A93"/>
    <w:rPr>
      <w:rFonts w:hAnsi="Arial Unicode MS" w:cs="Arial Unicode MS"/>
      <w:b/>
      <w:bCs/>
      <w:color w:val="000000"/>
      <w:sz w:val="20"/>
      <w:szCs w:val="20"/>
      <w:u w:color="000000"/>
      <w:lang w:val="de-DE" w:eastAsia="en-US"/>
    </w:rPr>
  </w:style>
  <w:style w:type="paragraph" w:styleId="Bearbeitung">
    <w:name w:val="Revision"/>
    <w:hidden/>
    <w:uiPriority w:val="99"/>
    <w:semiHidden/>
    <w:rsid w:val="005C2646"/>
    <w:pPr>
      <w:spacing w:after="0" w:line="240" w:lineRule="auto"/>
    </w:pPr>
    <w:rPr>
      <w:rFonts w:hAnsi="Arial Unicode MS" w:cs="Arial Unicode MS"/>
      <w:color w:val="000000"/>
      <w:sz w:val="24"/>
      <w:szCs w:val="24"/>
      <w:u w:color="000000"/>
      <w:lang w:eastAsia="en-US"/>
    </w:rPr>
  </w:style>
  <w:style w:type="character" w:styleId="GesichteterLink">
    <w:name w:val="FollowedHyperlink"/>
    <w:basedOn w:val="Absatzstandardschriftart"/>
    <w:uiPriority w:val="99"/>
    <w:unhideWhenUsed/>
    <w:rsid w:val="00AD5557"/>
    <w:rPr>
      <w:rFonts w:cs="Times New Roman"/>
      <w:color w:val="FF00FF"/>
      <w:u w:val="single"/>
    </w:rPr>
  </w:style>
  <w:style w:type="paragraph" w:styleId="StandardWeb">
    <w:name w:val="Normal (Web)"/>
    <w:basedOn w:val="Standard"/>
    <w:uiPriority w:val="99"/>
    <w:unhideWhenUsed/>
    <w:rsid w:val="00DC3935"/>
    <w:pPr>
      <w:pBdr>
        <w:bar w:val="none" w:sz="0" w:color="auto"/>
      </w:pBdr>
      <w:spacing w:before="100" w:beforeAutospacing="1" w:after="100" w:afterAutospacing="1"/>
    </w:pPr>
    <w:rPr>
      <w:rFonts w:hAnsi="Times New Roman" w:cs="Times New Roman"/>
      <w:color w:val="auto"/>
      <w:lang w:eastAsia="de-AT"/>
    </w:rPr>
  </w:style>
  <w:style w:type="character" w:customStyle="1" w:styleId="berschrift4Zeichen">
    <w:name w:val="Überschrift 4 Zeichen"/>
    <w:basedOn w:val="Absatzstandardschriftart"/>
    <w:link w:val="berschrift4"/>
    <w:semiHidden/>
    <w:rsid w:val="00527FC2"/>
    <w:rPr>
      <w:rFonts w:eastAsia="Times New Roman"/>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1938">
      <w:bodyDiv w:val="1"/>
      <w:marLeft w:val="0"/>
      <w:marRight w:val="0"/>
      <w:marTop w:val="0"/>
      <w:marBottom w:val="0"/>
      <w:divBdr>
        <w:top w:val="none" w:sz="0" w:space="0" w:color="auto"/>
        <w:left w:val="none" w:sz="0" w:space="0" w:color="auto"/>
        <w:bottom w:val="none" w:sz="0" w:space="0" w:color="auto"/>
        <w:right w:val="none" w:sz="0" w:space="0" w:color="auto"/>
      </w:divBdr>
    </w:div>
    <w:div w:id="1095633374">
      <w:bodyDiv w:val="1"/>
      <w:marLeft w:val="0"/>
      <w:marRight w:val="0"/>
      <w:marTop w:val="0"/>
      <w:marBottom w:val="0"/>
      <w:divBdr>
        <w:top w:val="none" w:sz="0" w:space="0" w:color="auto"/>
        <w:left w:val="none" w:sz="0" w:space="0" w:color="auto"/>
        <w:bottom w:val="none" w:sz="0" w:space="0" w:color="auto"/>
        <w:right w:val="none" w:sz="0" w:space="0" w:color="auto"/>
      </w:divBdr>
    </w:div>
    <w:div w:id="16639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greiner-gp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2638</Characters>
  <Application>Microsoft Macintosh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2017-10-16T12:41:00Z</dcterms:created>
  <dcterms:modified xsi:type="dcterms:W3CDTF">2017-10-17T09:50:00Z</dcterms:modified>
</cp:coreProperties>
</file>